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6CED5" w14:textId="77777777" w:rsidR="003A6658" w:rsidRPr="00F765A7" w:rsidRDefault="13475C94" w:rsidP="009C7402">
      <w:pPr>
        <w:spacing w:before="400" w:after="120" w:line="360" w:lineRule="auto"/>
        <w:jc w:val="center"/>
        <w:rPr>
          <w:b/>
          <w:bCs/>
          <w:color w:val="1F4E79"/>
          <w:sz w:val="56"/>
          <w:szCs w:val="56"/>
          <w:lang w:val="de-DE"/>
        </w:rPr>
      </w:pPr>
      <w:r w:rsidRPr="00F765A7">
        <w:rPr>
          <w:b/>
          <w:bCs/>
          <w:color w:val="1F4E79"/>
          <w:sz w:val="56"/>
          <w:szCs w:val="56"/>
          <w:lang w:val="de-DE"/>
        </w:rPr>
        <w:t>Pädagogisches Konzept</w:t>
      </w:r>
    </w:p>
    <w:p w14:paraId="3348D9C7" w14:textId="5AA20795" w:rsidR="003A6658" w:rsidRDefault="13475C94" w:rsidP="009C7402">
      <w:pPr>
        <w:spacing w:after="80" w:line="360" w:lineRule="auto"/>
        <w:jc w:val="center"/>
        <w:rPr>
          <w:color w:val="2E75B6"/>
          <w:sz w:val="36"/>
          <w:szCs w:val="36"/>
          <w:u w:val="single"/>
          <w:lang w:val="de-DE"/>
        </w:rPr>
      </w:pPr>
      <w:r w:rsidRPr="00F765A7">
        <w:rPr>
          <w:color w:val="2E75B6"/>
          <w:sz w:val="36"/>
          <w:szCs w:val="36"/>
          <w:u w:val="single"/>
          <w:lang w:val="de-DE"/>
        </w:rPr>
        <w:t>Ganztag</w:t>
      </w:r>
      <w:r w:rsidR="002A3E70">
        <w:rPr>
          <w:color w:val="2E75B6"/>
          <w:sz w:val="36"/>
          <w:szCs w:val="36"/>
          <w:u w:val="single"/>
          <w:lang w:val="de-DE"/>
        </w:rPr>
        <w:t>e</w:t>
      </w:r>
      <w:r w:rsidRPr="00F765A7">
        <w:rPr>
          <w:color w:val="2E75B6"/>
          <w:sz w:val="36"/>
          <w:szCs w:val="36"/>
          <w:u w:val="single"/>
          <w:lang w:val="de-DE"/>
        </w:rPr>
        <w:t>sschule in getrennter Abfolge</w:t>
      </w:r>
    </w:p>
    <w:p w14:paraId="31F19EF0" w14:textId="77777777" w:rsidR="003A6658" w:rsidRDefault="13475C94" w:rsidP="009C7402">
      <w:pPr>
        <w:pStyle w:val="heading10"/>
        <w:shd w:val="clear" w:color="auto" w:fill="1F4E79"/>
        <w:spacing w:line="360" w:lineRule="auto"/>
        <w:ind w:right="-1" w:firstLine="200"/>
        <w:jc w:val="center"/>
        <w:rPr>
          <w:lang w:val="de-DE"/>
        </w:rPr>
      </w:pPr>
      <w:r w:rsidRPr="712399AC">
        <w:rPr>
          <w:lang w:val="de-DE"/>
        </w:rPr>
        <w:t>1. Einleitung</w:t>
      </w:r>
    </w:p>
    <w:p w14:paraId="571C580E" w14:textId="77777777" w:rsidR="00A54EF1" w:rsidRDefault="13475C94" w:rsidP="009C7402">
      <w:pPr>
        <w:spacing w:before="60" w:after="80" w:line="360" w:lineRule="auto"/>
        <w:rPr>
          <w:lang w:val="de-DE"/>
        </w:rPr>
      </w:pPr>
      <w:r w:rsidRPr="712399AC">
        <w:rPr>
          <w:lang w:val="de-DE"/>
        </w:rPr>
        <w:t xml:space="preserve">Die ganztägige Schulform (GTS) bietet eine gut organisierte Betreuung am Nachmittag und ist somit ein ergänzendes Angebot zum regulären Unterricht für Schülerinnen und Schüler. </w:t>
      </w:r>
    </w:p>
    <w:p w14:paraId="0439EA91" w14:textId="3E658140" w:rsidR="003A6658" w:rsidRDefault="13475C94" w:rsidP="009C7402">
      <w:pPr>
        <w:spacing w:before="60" w:after="80" w:line="360" w:lineRule="auto"/>
        <w:rPr>
          <w:lang w:val="de-DE"/>
        </w:rPr>
      </w:pPr>
      <w:r w:rsidRPr="712399AC">
        <w:rPr>
          <w:lang w:val="de-DE"/>
        </w:rPr>
        <w:t>Es soll sowohl eine Unterstützung beim Lernen als auch eine Förderung der sozialen, kreativen und motorischen Kompetenzen der Kinder erfolgen.</w:t>
      </w:r>
    </w:p>
    <w:p w14:paraId="17E7B53F" w14:textId="4E576504" w:rsidR="009C7402" w:rsidRDefault="13475C94" w:rsidP="009C7402">
      <w:pPr>
        <w:spacing w:before="60" w:after="80" w:line="360" w:lineRule="auto"/>
        <w:rPr>
          <w:lang w:val="de-DE"/>
        </w:rPr>
      </w:pPr>
      <w:r w:rsidRPr="712399AC">
        <w:rPr>
          <w:lang w:val="de-DE"/>
        </w:rPr>
        <w:t>Die Nachmittagsbetreuung hilft den Eltern, weiterhin ihrer beruflichen Tätigkeit nachgehen zu können. Es ist dabei von besonderer Bedeutung, dass die Erziehungsberechtigten ihre Kinder als gut aufgehoben betrachten. Wir legen Wert auf eine ganzheitliche Förderung der Kinder und darauf, ihnen durch Struktur Sicherheit zu bieten.</w:t>
      </w:r>
    </w:p>
    <w:p w14:paraId="3FE22DF4" w14:textId="2EB02CCE" w:rsidR="003A6658" w:rsidRDefault="13475C94" w:rsidP="009C7402">
      <w:pPr>
        <w:pStyle w:val="heading10"/>
        <w:shd w:val="clear" w:color="auto" w:fill="1F4E79"/>
        <w:spacing w:line="360" w:lineRule="auto"/>
        <w:ind w:right="-1" w:firstLine="200"/>
        <w:jc w:val="center"/>
        <w:rPr>
          <w:lang w:val="de-DE"/>
        </w:rPr>
      </w:pPr>
      <w:r w:rsidRPr="712399AC">
        <w:rPr>
          <w:lang w:val="de-DE"/>
        </w:rPr>
        <w:t>2. Ziele der Ganztag</w:t>
      </w:r>
      <w:r w:rsidR="009C7402">
        <w:rPr>
          <w:lang w:val="de-DE"/>
        </w:rPr>
        <w:t>e</w:t>
      </w:r>
      <w:r w:rsidRPr="712399AC">
        <w:rPr>
          <w:lang w:val="de-DE"/>
        </w:rPr>
        <w:t>sbetreuung</w:t>
      </w:r>
    </w:p>
    <w:p w14:paraId="53ABE6DA" w14:textId="3400B1A0" w:rsidR="00A54EF1" w:rsidRDefault="13475C94" w:rsidP="009C7402">
      <w:pPr>
        <w:spacing w:before="60" w:after="80" w:line="360" w:lineRule="auto"/>
        <w:rPr>
          <w:lang w:val="de-DE"/>
        </w:rPr>
      </w:pPr>
      <w:r w:rsidRPr="712399AC">
        <w:rPr>
          <w:lang w:val="de-DE"/>
        </w:rPr>
        <w:t>Die Ganztag</w:t>
      </w:r>
      <w:r w:rsidR="002A3E70">
        <w:rPr>
          <w:lang w:val="de-DE"/>
        </w:rPr>
        <w:t>e</w:t>
      </w:r>
      <w:r w:rsidRPr="712399AC">
        <w:rPr>
          <w:lang w:val="de-DE"/>
        </w:rPr>
        <w:t>sschule (GTS) verfolgt folgende Ziele:</w:t>
      </w:r>
    </w:p>
    <w:p w14:paraId="51B78EA8" w14:textId="77777777" w:rsidR="003A6658" w:rsidRDefault="13475C94" w:rsidP="009C7402">
      <w:pPr>
        <w:pStyle w:val="Listenabsatz"/>
        <w:numPr>
          <w:ilvl w:val="0"/>
          <w:numId w:val="2"/>
        </w:numPr>
        <w:spacing w:before="30" w:after="30" w:line="360" w:lineRule="auto"/>
        <w:ind w:firstLine="0"/>
        <w:rPr>
          <w:lang w:val="de-DE"/>
        </w:rPr>
      </w:pPr>
      <w:r w:rsidRPr="712399AC">
        <w:rPr>
          <w:lang w:val="de-DE"/>
        </w:rPr>
        <w:t>Unterstützung der Kinder bei der Erledigung von Hausaufgaben</w:t>
      </w:r>
    </w:p>
    <w:p w14:paraId="19D749CA" w14:textId="77777777" w:rsidR="003A6658" w:rsidRDefault="13475C94" w:rsidP="009C7402">
      <w:pPr>
        <w:pStyle w:val="Listenabsatz"/>
        <w:numPr>
          <w:ilvl w:val="0"/>
          <w:numId w:val="2"/>
        </w:numPr>
        <w:spacing w:before="30" w:after="30" w:line="360" w:lineRule="auto"/>
        <w:ind w:firstLine="0"/>
        <w:rPr>
          <w:lang w:val="de-DE"/>
        </w:rPr>
      </w:pPr>
      <w:r w:rsidRPr="712399AC">
        <w:rPr>
          <w:lang w:val="de-DE"/>
        </w:rPr>
        <w:t>Festigung und Vertiefung von Lerninhalten aus dem Unterricht</w:t>
      </w:r>
    </w:p>
    <w:p w14:paraId="0DF61E12" w14:textId="77777777" w:rsidR="003A6658" w:rsidRDefault="13475C94" w:rsidP="009C7402">
      <w:pPr>
        <w:pStyle w:val="Listenabsatz"/>
        <w:numPr>
          <w:ilvl w:val="0"/>
          <w:numId w:val="2"/>
        </w:numPr>
        <w:spacing w:before="30" w:after="30" w:line="360" w:lineRule="auto"/>
        <w:ind w:firstLine="0"/>
        <w:rPr>
          <w:lang w:val="de-DE"/>
        </w:rPr>
      </w:pPr>
      <w:r w:rsidRPr="712399AC">
        <w:rPr>
          <w:lang w:val="de-DE"/>
        </w:rPr>
        <w:t>Stärkung von Selbstständigkeit und Eigenverantwortung</w:t>
      </w:r>
    </w:p>
    <w:p w14:paraId="733D956A" w14:textId="77777777" w:rsidR="003A6658" w:rsidRDefault="13475C94" w:rsidP="009C7402">
      <w:pPr>
        <w:pStyle w:val="Listenabsatz"/>
        <w:numPr>
          <w:ilvl w:val="0"/>
          <w:numId w:val="2"/>
        </w:numPr>
        <w:spacing w:before="30" w:after="30" w:line="360" w:lineRule="auto"/>
        <w:ind w:firstLine="0"/>
        <w:rPr>
          <w:lang w:val="de-DE"/>
        </w:rPr>
      </w:pPr>
      <w:r w:rsidRPr="712399AC">
        <w:rPr>
          <w:lang w:val="de-DE"/>
        </w:rPr>
        <w:t>Ausbau sozialer Fähigkeiten</w:t>
      </w:r>
    </w:p>
    <w:p w14:paraId="16A8C68D" w14:textId="77777777" w:rsidR="003A6658" w:rsidRDefault="13475C94" w:rsidP="009C7402">
      <w:pPr>
        <w:pStyle w:val="Listenabsatz"/>
        <w:numPr>
          <w:ilvl w:val="0"/>
          <w:numId w:val="2"/>
        </w:numPr>
        <w:spacing w:before="30" w:after="30" w:line="360" w:lineRule="auto"/>
        <w:ind w:firstLine="0"/>
        <w:rPr>
          <w:lang w:val="de-DE"/>
        </w:rPr>
      </w:pPr>
      <w:r w:rsidRPr="712399AC">
        <w:rPr>
          <w:lang w:val="de-DE"/>
        </w:rPr>
        <w:t>Förderung sportlicher und kreativer Interessen</w:t>
      </w:r>
    </w:p>
    <w:p w14:paraId="0A37501D" w14:textId="02C7D350" w:rsidR="003A6658" w:rsidRDefault="13475C94" w:rsidP="009C7402">
      <w:pPr>
        <w:pStyle w:val="Listenabsatz"/>
        <w:numPr>
          <w:ilvl w:val="0"/>
          <w:numId w:val="2"/>
        </w:numPr>
        <w:spacing w:before="30" w:after="30" w:line="360" w:lineRule="auto"/>
        <w:ind w:firstLine="0"/>
        <w:rPr>
          <w:lang w:val="de-DE"/>
        </w:rPr>
      </w:pPr>
      <w:r w:rsidRPr="712399AC">
        <w:rPr>
          <w:lang w:val="de-DE"/>
        </w:rPr>
        <w:t>Gestaltung eines strukturierten und angenehmen Schulnachmittags</w:t>
      </w:r>
    </w:p>
    <w:p w14:paraId="568C9B98" w14:textId="77777777" w:rsidR="009C7402" w:rsidRPr="009C7402" w:rsidRDefault="009C7402" w:rsidP="009C7402">
      <w:pPr>
        <w:spacing w:before="30" w:after="30" w:line="360" w:lineRule="auto"/>
        <w:ind w:left="640"/>
        <w:rPr>
          <w:lang w:val="de-DE"/>
        </w:rPr>
      </w:pPr>
    </w:p>
    <w:p w14:paraId="12E4580B" w14:textId="19AB12BB" w:rsidR="009C7402" w:rsidRDefault="00BA169B" w:rsidP="009C7402">
      <w:pPr>
        <w:spacing w:before="60" w:after="80" w:line="360" w:lineRule="auto"/>
        <w:rPr>
          <w:lang w:val="de-DE"/>
        </w:rPr>
      </w:pPr>
      <w:r w:rsidRPr="00BA169B">
        <w:t>Zusätzlich wird großer Wert auf ein positives Lernklima gelegt, in dem sich die Kinder wohl und sicher fühlen. Durch klare Strukturen, feste Abläufe und individuelle Unterstützung werden die Schülerinnen und Schüler in ihrer persönlichen Entwicklung begleitet. Besonders wichtig ist uns dabei die Förderung von sozialen Kompetenzen wie Hilfsbereitschaft, Respekt und Teamfähigkeit. Die Ganztag</w:t>
      </w:r>
      <w:r w:rsidR="002A3E70">
        <w:t>e</w:t>
      </w:r>
      <w:r w:rsidRPr="00BA169B">
        <w:t xml:space="preserve">sbetreuung bietet außerdem Raum für individuelle Förderung, damit jedes Kind entsprechend </w:t>
      </w:r>
      <w:r w:rsidR="00633F81">
        <w:t>Stärken</w:t>
      </w:r>
      <w:r w:rsidRPr="00BA169B">
        <w:t xml:space="preserve"> und Bedürfnisse</w:t>
      </w:r>
      <w:r w:rsidR="00633F81">
        <w:t xml:space="preserve">n </w:t>
      </w:r>
      <w:r w:rsidRPr="00BA169B">
        <w:t>bestmöglich unterstützt werden kann.</w:t>
      </w:r>
      <w:r w:rsidR="009C7402">
        <w:rPr>
          <w:lang w:val="de-DE"/>
        </w:rPr>
        <w:br w:type="page"/>
      </w:r>
    </w:p>
    <w:p w14:paraId="7C38AFAA" w14:textId="77777777" w:rsidR="003A6658" w:rsidRDefault="13475C94" w:rsidP="009C7402">
      <w:pPr>
        <w:pStyle w:val="heading10"/>
        <w:shd w:val="clear" w:color="auto" w:fill="1F4E79"/>
        <w:spacing w:line="360" w:lineRule="auto"/>
        <w:ind w:left="200" w:right="-1" w:hanging="200"/>
        <w:jc w:val="center"/>
        <w:rPr>
          <w:lang w:val="de-DE"/>
        </w:rPr>
      </w:pPr>
      <w:r w:rsidRPr="712399AC">
        <w:rPr>
          <w:lang w:val="de-DE"/>
        </w:rPr>
        <w:lastRenderedPageBreak/>
        <w:t>3. Organisation und Räumlichkeiten der GTS</w:t>
      </w:r>
    </w:p>
    <w:p w14:paraId="5DAB6C7B" w14:textId="52FA4DF9" w:rsidR="003A6658" w:rsidRDefault="13475C94" w:rsidP="009C7402">
      <w:pPr>
        <w:spacing w:before="60" w:after="80" w:line="360" w:lineRule="auto"/>
        <w:rPr>
          <w:lang w:val="de-DE"/>
        </w:rPr>
      </w:pPr>
      <w:r w:rsidRPr="712399AC">
        <w:rPr>
          <w:lang w:val="de-DE"/>
        </w:rPr>
        <w:t>Für die Ganztag</w:t>
      </w:r>
      <w:r w:rsidR="002A3E70">
        <w:rPr>
          <w:lang w:val="de-DE"/>
        </w:rPr>
        <w:t>e</w:t>
      </w:r>
      <w:r w:rsidRPr="712399AC">
        <w:rPr>
          <w:lang w:val="de-DE"/>
        </w:rPr>
        <w:t>sbetreuung stehen folgende Räumlichkeiten zur Verfügung:</w:t>
      </w:r>
    </w:p>
    <w:tbl>
      <w:tblPr>
        <w:tblW w:w="8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31"/>
        <w:gridCol w:w="6073"/>
      </w:tblGrid>
      <w:tr w:rsidR="003A6658" w14:paraId="5B700B6A" w14:textId="77777777" w:rsidTr="009C7402">
        <w:trPr>
          <w:trHeight w:val="384"/>
        </w:trPr>
        <w:tc>
          <w:tcPr>
            <w:tcW w:w="2731" w:type="dxa"/>
            <w:tcBorders>
              <w:top w:val="single" w:sz="3" w:space="0" w:color="BDD7EE"/>
              <w:left w:val="single" w:sz="3" w:space="0" w:color="BDD7EE"/>
              <w:bottom w:val="single" w:sz="3" w:space="0" w:color="BDD7EE"/>
              <w:right w:val="single" w:sz="3" w:space="0" w:color="BDD7EE"/>
            </w:tcBorders>
            <w:shd w:val="clear" w:color="auto" w:fill="D6E4F0"/>
            <w:tcMar>
              <w:top w:w="70" w:type="dxa"/>
              <w:left w:w="140" w:type="dxa"/>
              <w:bottom w:w="70" w:type="dxa"/>
              <w:right w:w="140" w:type="dxa"/>
            </w:tcMar>
          </w:tcPr>
          <w:p w14:paraId="6F17482D" w14:textId="77777777" w:rsidR="003A6658" w:rsidRDefault="13475C94" w:rsidP="009C7402">
            <w:pPr>
              <w:spacing w:line="360" w:lineRule="auto"/>
              <w:rPr>
                <w:b/>
                <w:bCs/>
                <w:color w:val="1F4E79"/>
                <w:lang w:val="de-DE"/>
              </w:rPr>
            </w:pPr>
            <w:r w:rsidRPr="712399AC">
              <w:rPr>
                <w:b/>
                <w:bCs/>
                <w:color w:val="1F4E79"/>
                <w:lang w:val="de-DE"/>
              </w:rPr>
              <w:t>Betreuungsräume</w:t>
            </w:r>
          </w:p>
        </w:tc>
        <w:tc>
          <w:tcPr>
            <w:tcW w:w="6073" w:type="dxa"/>
            <w:tcBorders>
              <w:top w:val="single" w:sz="3" w:space="0" w:color="BDD7EE"/>
              <w:left w:val="single" w:sz="3" w:space="0" w:color="BDD7EE"/>
              <w:bottom w:val="single" w:sz="3" w:space="0" w:color="BDD7EE"/>
              <w:right w:val="single" w:sz="3" w:space="0" w:color="BDD7EE"/>
            </w:tcBorders>
            <w:shd w:val="clear" w:color="auto" w:fill="FFFFFF"/>
            <w:tcMar>
              <w:top w:w="70" w:type="dxa"/>
              <w:left w:w="140" w:type="dxa"/>
              <w:bottom w:w="70" w:type="dxa"/>
              <w:right w:w="140" w:type="dxa"/>
            </w:tcMar>
          </w:tcPr>
          <w:p w14:paraId="5515B1EB" w14:textId="77777777" w:rsidR="003A6658" w:rsidRDefault="13475C94" w:rsidP="009C7402">
            <w:pPr>
              <w:spacing w:line="360" w:lineRule="auto"/>
              <w:rPr>
                <w:lang w:val="de-DE"/>
              </w:rPr>
            </w:pPr>
            <w:r w:rsidRPr="712399AC">
              <w:rPr>
                <w:lang w:val="de-DE"/>
              </w:rPr>
              <w:t>2 GTS-Räume</w:t>
            </w:r>
          </w:p>
        </w:tc>
      </w:tr>
      <w:tr w:rsidR="003A6658" w14:paraId="28F3BA48" w14:textId="77777777" w:rsidTr="009C7402">
        <w:trPr>
          <w:trHeight w:val="384"/>
        </w:trPr>
        <w:tc>
          <w:tcPr>
            <w:tcW w:w="2731" w:type="dxa"/>
            <w:tcBorders>
              <w:top w:val="single" w:sz="3" w:space="0" w:color="BDD7EE"/>
              <w:left w:val="single" w:sz="3" w:space="0" w:color="BDD7EE"/>
              <w:bottom w:val="single" w:sz="3" w:space="0" w:color="BDD7EE"/>
              <w:right w:val="single" w:sz="3" w:space="0" w:color="BDD7EE"/>
            </w:tcBorders>
            <w:shd w:val="clear" w:color="auto" w:fill="FFFFFF"/>
            <w:tcMar>
              <w:top w:w="70" w:type="dxa"/>
              <w:left w:w="140" w:type="dxa"/>
              <w:bottom w:w="70" w:type="dxa"/>
              <w:right w:w="140" w:type="dxa"/>
            </w:tcMar>
          </w:tcPr>
          <w:p w14:paraId="5F30C4F2" w14:textId="77777777" w:rsidR="003A6658" w:rsidRDefault="13475C94" w:rsidP="009C7402">
            <w:pPr>
              <w:spacing w:line="360" w:lineRule="auto"/>
              <w:rPr>
                <w:b/>
                <w:bCs/>
                <w:color w:val="1F4E79"/>
                <w:lang w:val="de-DE"/>
              </w:rPr>
            </w:pPr>
            <w:r w:rsidRPr="712399AC">
              <w:rPr>
                <w:b/>
                <w:bCs/>
                <w:color w:val="1F4E79"/>
                <w:lang w:val="de-DE"/>
              </w:rPr>
              <w:t>Verpflegung</w:t>
            </w:r>
          </w:p>
        </w:tc>
        <w:tc>
          <w:tcPr>
            <w:tcW w:w="6073" w:type="dxa"/>
            <w:tcBorders>
              <w:top w:val="single" w:sz="3" w:space="0" w:color="BDD7EE"/>
              <w:left w:val="single" w:sz="3" w:space="0" w:color="BDD7EE"/>
              <w:bottom w:val="single" w:sz="3" w:space="0" w:color="BDD7EE"/>
              <w:right w:val="single" w:sz="3" w:space="0" w:color="BDD7EE"/>
            </w:tcBorders>
            <w:shd w:val="clear" w:color="auto" w:fill="F5FAFF"/>
            <w:tcMar>
              <w:top w:w="70" w:type="dxa"/>
              <w:left w:w="140" w:type="dxa"/>
              <w:bottom w:w="70" w:type="dxa"/>
              <w:right w:w="140" w:type="dxa"/>
            </w:tcMar>
          </w:tcPr>
          <w:p w14:paraId="0D40B315" w14:textId="77777777" w:rsidR="003A6658" w:rsidRDefault="13475C94" w:rsidP="009C7402">
            <w:pPr>
              <w:spacing w:line="360" w:lineRule="auto"/>
              <w:rPr>
                <w:lang w:val="de-DE"/>
              </w:rPr>
            </w:pPr>
            <w:r w:rsidRPr="712399AC">
              <w:rPr>
                <w:lang w:val="de-DE"/>
              </w:rPr>
              <w:t>Küche</w:t>
            </w:r>
          </w:p>
        </w:tc>
      </w:tr>
      <w:tr w:rsidR="003A6658" w14:paraId="76AB6715" w14:textId="77777777" w:rsidTr="009C7402">
        <w:trPr>
          <w:trHeight w:val="367"/>
        </w:trPr>
        <w:tc>
          <w:tcPr>
            <w:tcW w:w="2731" w:type="dxa"/>
            <w:tcBorders>
              <w:top w:val="single" w:sz="3" w:space="0" w:color="BDD7EE"/>
              <w:left w:val="single" w:sz="3" w:space="0" w:color="BDD7EE"/>
              <w:bottom w:val="single" w:sz="3" w:space="0" w:color="BDD7EE"/>
              <w:right w:val="single" w:sz="3" w:space="0" w:color="BDD7EE"/>
            </w:tcBorders>
            <w:shd w:val="clear" w:color="auto" w:fill="D6E4F0"/>
            <w:tcMar>
              <w:top w:w="70" w:type="dxa"/>
              <w:left w:w="140" w:type="dxa"/>
              <w:bottom w:w="70" w:type="dxa"/>
              <w:right w:w="140" w:type="dxa"/>
            </w:tcMar>
          </w:tcPr>
          <w:p w14:paraId="02217C68" w14:textId="77777777" w:rsidR="003A6658" w:rsidRDefault="13475C94" w:rsidP="009C7402">
            <w:pPr>
              <w:spacing w:line="360" w:lineRule="auto"/>
              <w:rPr>
                <w:b/>
                <w:bCs/>
                <w:color w:val="1F4E79"/>
                <w:lang w:val="de-DE"/>
              </w:rPr>
            </w:pPr>
            <w:r w:rsidRPr="712399AC">
              <w:rPr>
                <w:b/>
                <w:bCs/>
                <w:color w:val="1F4E79"/>
                <w:lang w:val="de-DE"/>
              </w:rPr>
              <w:t>Bewegung</w:t>
            </w:r>
          </w:p>
        </w:tc>
        <w:tc>
          <w:tcPr>
            <w:tcW w:w="6073" w:type="dxa"/>
            <w:tcBorders>
              <w:top w:val="single" w:sz="3" w:space="0" w:color="BDD7EE"/>
              <w:left w:val="single" w:sz="3" w:space="0" w:color="BDD7EE"/>
              <w:bottom w:val="single" w:sz="3" w:space="0" w:color="BDD7EE"/>
              <w:right w:val="single" w:sz="3" w:space="0" w:color="BDD7EE"/>
            </w:tcBorders>
            <w:shd w:val="clear" w:color="auto" w:fill="FFFFFF"/>
            <w:tcMar>
              <w:top w:w="70" w:type="dxa"/>
              <w:left w:w="140" w:type="dxa"/>
              <w:bottom w:w="70" w:type="dxa"/>
              <w:right w:w="140" w:type="dxa"/>
            </w:tcMar>
          </w:tcPr>
          <w:p w14:paraId="36F81335" w14:textId="77777777" w:rsidR="003A6658" w:rsidRDefault="13475C94" w:rsidP="009C7402">
            <w:pPr>
              <w:spacing w:line="360" w:lineRule="auto"/>
              <w:rPr>
                <w:lang w:val="de-DE"/>
              </w:rPr>
            </w:pPr>
            <w:r w:rsidRPr="712399AC">
              <w:rPr>
                <w:lang w:val="de-DE"/>
              </w:rPr>
              <w:t>Turnsaal</w:t>
            </w:r>
          </w:p>
        </w:tc>
      </w:tr>
      <w:tr w:rsidR="003A6658" w14:paraId="430E45E5" w14:textId="77777777" w:rsidTr="009C7402">
        <w:trPr>
          <w:trHeight w:val="384"/>
        </w:trPr>
        <w:tc>
          <w:tcPr>
            <w:tcW w:w="2731" w:type="dxa"/>
            <w:tcBorders>
              <w:top w:val="single" w:sz="3" w:space="0" w:color="BDD7EE"/>
              <w:left w:val="single" w:sz="3" w:space="0" w:color="BDD7EE"/>
              <w:bottom w:val="single" w:sz="3" w:space="0" w:color="BDD7EE"/>
              <w:right w:val="single" w:sz="3" w:space="0" w:color="BDD7EE"/>
            </w:tcBorders>
            <w:shd w:val="clear" w:color="auto" w:fill="FFFFFF"/>
            <w:tcMar>
              <w:top w:w="70" w:type="dxa"/>
              <w:left w:w="140" w:type="dxa"/>
              <w:bottom w:w="70" w:type="dxa"/>
              <w:right w:w="140" w:type="dxa"/>
            </w:tcMar>
          </w:tcPr>
          <w:p w14:paraId="478F25C6" w14:textId="77777777" w:rsidR="003A6658" w:rsidRDefault="13475C94" w:rsidP="009C7402">
            <w:pPr>
              <w:spacing w:line="360" w:lineRule="auto"/>
              <w:rPr>
                <w:b/>
                <w:bCs/>
                <w:color w:val="1F4E79"/>
                <w:lang w:val="de-DE"/>
              </w:rPr>
            </w:pPr>
            <w:r w:rsidRPr="712399AC">
              <w:rPr>
                <w:b/>
                <w:bCs/>
                <w:color w:val="1F4E79"/>
                <w:lang w:val="de-DE"/>
              </w:rPr>
              <w:t>Außenbereich</w:t>
            </w:r>
          </w:p>
        </w:tc>
        <w:tc>
          <w:tcPr>
            <w:tcW w:w="6073" w:type="dxa"/>
            <w:tcBorders>
              <w:top w:val="single" w:sz="3" w:space="0" w:color="BDD7EE"/>
              <w:left w:val="single" w:sz="3" w:space="0" w:color="BDD7EE"/>
              <w:bottom w:val="single" w:sz="3" w:space="0" w:color="BDD7EE"/>
              <w:right w:val="single" w:sz="3" w:space="0" w:color="BDD7EE"/>
            </w:tcBorders>
            <w:shd w:val="clear" w:color="auto" w:fill="F5FAFF"/>
            <w:tcMar>
              <w:top w:w="70" w:type="dxa"/>
              <w:left w:w="140" w:type="dxa"/>
              <w:bottom w:w="70" w:type="dxa"/>
              <w:right w:w="140" w:type="dxa"/>
            </w:tcMar>
          </w:tcPr>
          <w:p w14:paraId="4D023C62" w14:textId="77777777" w:rsidR="003A6658" w:rsidRDefault="13475C94" w:rsidP="009C7402">
            <w:pPr>
              <w:spacing w:line="360" w:lineRule="auto"/>
              <w:rPr>
                <w:lang w:val="de-DE"/>
              </w:rPr>
            </w:pPr>
            <w:r w:rsidRPr="712399AC">
              <w:rPr>
                <w:lang w:val="de-DE"/>
              </w:rPr>
              <w:t>Schulhof und 2 Spielplätze</w:t>
            </w:r>
          </w:p>
        </w:tc>
      </w:tr>
      <w:tr w:rsidR="003A6658" w14:paraId="72CBA684" w14:textId="77777777" w:rsidTr="009C7402">
        <w:trPr>
          <w:trHeight w:val="129"/>
        </w:trPr>
        <w:tc>
          <w:tcPr>
            <w:tcW w:w="2731" w:type="dxa"/>
            <w:tcBorders>
              <w:top w:val="single" w:sz="3" w:space="0" w:color="BDD7EE"/>
              <w:left w:val="single" w:sz="3" w:space="0" w:color="BDD7EE"/>
              <w:bottom w:val="single" w:sz="3" w:space="0" w:color="BDD7EE"/>
              <w:right w:val="single" w:sz="3" w:space="0" w:color="BDD7EE"/>
            </w:tcBorders>
            <w:shd w:val="clear" w:color="auto" w:fill="D6E4F0"/>
            <w:tcMar>
              <w:top w:w="70" w:type="dxa"/>
              <w:left w:w="140" w:type="dxa"/>
              <w:bottom w:w="70" w:type="dxa"/>
              <w:right w:w="140" w:type="dxa"/>
            </w:tcMar>
          </w:tcPr>
          <w:p w14:paraId="01A84E1D" w14:textId="77777777" w:rsidR="003A6658" w:rsidRDefault="13475C94" w:rsidP="009C7402">
            <w:pPr>
              <w:spacing w:line="360" w:lineRule="auto"/>
              <w:rPr>
                <w:b/>
                <w:bCs/>
                <w:color w:val="1F4E79"/>
                <w:lang w:val="de-DE"/>
              </w:rPr>
            </w:pPr>
            <w:r w:rsidRPr="712399AC">
              <w:rPr>
                <w:b/>
                <w:bCs/>
                <w:color w:val="1F4E79"/>
                <w:lang w:val="de-DE"/>
              </w:rPr>
              <w:t>Betreuungszeiten</w:t>
            </w:r>
          </w:p>
        </w:tc>
        <w:tc>
          <w:tcPr>
            <w:tcW w:w="6073" w:type="dxa"/>
            <w:tcBorders>
              <w:top w:val="single" w:sz="3" w:space="0" w:color="BDD7EE"/>
              <w:left w:val="single" w:sz="3" w:space="0" w:color="BDD7EE"/>
              <w:bottom w:val="single" w:sz="3" w:space="0" w:color="BDD7EE"/>
              <w:right w:val="single" w:sz="3" w:space="0" w:color="BDD7EE"/>
            </w:tcBorders>
            <w:shd w:val="clear" w:color="auto" w:fill="FFFFFF"/>
            <w:tcMar>
              <w:top w:w="70" w:type="dxa"/>
              <w:left w:w="140" w:type="dxa"/>
              <w:bottom w:w="70" w:type="dxa"/>
              <w:right w:w="140" w:type="dxa"/>
            </w:tcMar>
          </w:tcPr>
          <w:p w14:paraId="6DC7CA2B" w14:textId="77777777" w:rsidR="003A6658" w:rsidRDefault="13475C94" w:rsidP="009C7402">
            <w:pPr>
              <w:spacing w:line="360" w:lineRule="auto"/>
              <w:rPr>
                <w:lang w:val="de-DE"/>
              </w:rPr>
            </w:pPr>
            <w:r w:rsidRPr="712399AC">
              <w:rPr>
                <w:lang w:val="de-DE"/>
              </w:rPr>
              <w:t>Nach dem regulären Unterricht bis maximal 17:00 Uhr</w:t>
            </w:r>
          </w:p>
        </w:tc>
      </w:tr>
    </w:tbl>
    <w:p w14:paraId="19F89AC3" w14:textId="79CC3DE9" w:rsidR="003A6658" w:rsidRPr="009C7402" w:rsidRDefault="13475C94" w:rsidP="009C7402">
      <w:pPr>
        <w:spacing w:line="360" w:lineRule="auto"/>
        <w:rPr>
          <w:b/>
          <w:bCs/>
          <w:color w:val="1F4E79"/>
          <w:sz w:val="24"/>
          <w:szCs w:val="24"/>
          <w:lang w:val="de-DE"/>
        </w:rPr>
      </w:pPr>
      <w:r w:rsidRPr="712399AC">
        <w:rPr>
          <w:b/>
          <w:bCs/>
          <w:color w:val="1F4E79"/>
          <w:sz w:val="24"/>
          <w:szCs w:val="24"/>
          <w:lang w:val="de-DE"/>
        </w:rPr>
        <w:t>3.1 Mittagessen</w:t>
      </w:r>
    </w:p>
    <w:p w14:paraId="6A05A809" w14:textId="12C1380B" w:rsidR="003A6658" w:rsidRDefault="13475C94" w:rsidP="009C7402">
      <w:pPr>
        <w:spacing w:before="60" w:after="80" w:line="360" w:lineRule="auto"/>
        <w:rPr>
          <w:lang w:val="de-DE"/>
        </w:rPr>
      </w:pPr>
      <w:r w:rsidRPr="712399AC">
        <w:rPr>
          <w:lang w:val="de-DE"/>
        </w:rPr>
        <w:t>Die Kinder essen nach dem Unterricht gemeinsam zu Mittag. Neben der Verpflegung dient diese Phase auch dem sozialen Lernen. Das Mittagessen wird täglich frisch vom Gasthaus Gangl bereitgestellt.</w:t>
      </w:r>
    </w:p>
    <w:p w14:paraId="1207A5AE" w14:textId="77777777" w:rsidR="003A6658" w:rsidRDefault="13475C94" w:rsidP="009C7402">
      <w:pPr>
        <w:pStyle w:val="Listenabsatz"/>
        <w:numPr>
          <w:ilvl w:val="0"/>
          <w:numId w:val="2"/>
        </w:numPr>
        <w:spacing w:before="30" w:after="30" w:line="360" w:lineRule="auto"/>
        <w:ind w:firstLine="0"/>
        <w:rPr>
          <w:lang w:val="de-DE"/>
        </w:rPr>
      </w:pPr>
      <w:r w:rsidRPr="712399AC">
        <w:rPr>
          <w:lang w:val="de-DE"/>
        </w:rPr>
        <w:t>Rücksichtnahme auf ihre Mitmenschen</w:t>
      </w:r>
    </w:p>
    <w:p w14:paraId="6B94EDC2" w14:textId="77777777" w:rsidR="003A6658" w:rsidRDefault="13475C94" w:rsidP="009C7402">
      <w:pPr>
        <w:pStyle w:val="Listenabsatz"/>
        <w:numPr>
          <w:ilvl w:val="0"/>
          <w:numId w:val="2"/>
        </w:numPr>
        <w:spacing w:before="30" w:after="30" w:line="360" w:lineRule="auto"/>
        <w:ind w:firstLine="0"/>
        <w:rPr>
          <w:lang w:val="de-DE"/>
        </w:rPr>
      </w:pPr>
      <w:r w:rsidRPr="712399AC">
        <w:rPr>
          <w:lang w:val="de-DE"/>
        </w:rPr>
        <w:t>Tischkultur</w:t>
      </w:r>
    </w:p>
    <w:p w14:paraId="5A39BBE3" w14:textId="38A7A826" w:rsidR="003A6658" w:rsidRDefault="13475C94" w:rsidP="009C7402">
      <w:pPr>
        <w:pStyle w:val="Listenabsatz"/>
        <w:numPr>
          <w:ilvl w:val="0"/>
          <w:numId w:val="2"/>
        </w:numPr>
        <w:spacing w:before="30" w:after="30" w:line="360" w:lineRule="auto"/>
        <w:ind w:firstLine="0"/>
        <w:rPr>
          <w:lang w:val="de-DE"/>
        </w:rPr>
      </w:pPr>
      <w:r w:rsidRPr="712399AC">
        <w:rPr>
          <w:lang w:val="de-DE"/>
        </w:rPr>
        <w:t>respektvolles Miteinander</w:t>
      </w:r>
    </w:p>
    <w:p w14:paraId="3DD7D641" w14:textId="77777777" w:rsidR="003A6658" w:rsidRDefault="13475C94" w:rsidP="009C7402">
      <w:pPr>
        <w:spacing w:before="60" w:after="80" w:line="360" w:lineRule="auto"/>
        <w:rPr>
          <w:lang w:val="de-DE"/>
        </w:rPr>
      </w:pPr>
      <w:r w:rsidRPr="712399AC">
        <w:rPr>
          <w:lang w:val="de-DE"/>
        </w:rPr>
        <w:t>Das gemeinsame Essen ist zudem eine bedeutende Erholungsphase für die Kinder.</w:t>
      </w:r>
    </w:p>
    <w:p w14:paraId="2636C4B6" w14:textId="77777777" w:rsidR="003A6658" w:rsidRDefault="13475C94" w:rsidP="009C7402">
      <w:pPr>
        <w:pStyle w:val="heading20"/>
        <w:pBdr>
          <w:bottom w:val="single" w:sz="6" w:space="0" w:color="2E75B6"/>
        </w:pBdr>
        <w:spacing w:line="360" w:lineRule="auto"/>
        <w:rPr>
          <w:lang w:val="de-DE"/>
        </w:rPr>
      </w:pPr>
      <w:r w:rsidRPr="712399AC">
        <w:rPr>
          <w:lang w:val="de-DE"/>
        </w:rPr>
        <w:t>3.2 Gegenstandsbezogene Lernzeit</w:t>
      </w:r>
    </w:p>
    <w:p w14:paraId="41C8F396" w14:textId="678E3294" w:rsidR="003A6658" w:rsidRDefault="13475C94" w:rsidP="009C7402">
      <w:pPr>
        <w:spacing w:before="60" w:after="80" w:line="360" w:lineRule="auto"/>
        <w:rPr>
          <w:lang w:val="de-DE"/>
        </w:rPr>
      </w:pPr>
      <w:r w:rsidRPr="712399AC">
        <w:rPr>
          <w:lang w:val="de-DE"/>
        </w:rPr>
        <w:t>Die gegenstandsbezogene Lernzeit ist ein zentraler Bestandteil der Ganztag</w:t>
      </w:r>
      <w:r w:rsidR="002A3E70">
        <w:rPr>
          <w:lang w:val="de-DE"/>
        </w:rPr>
        <w:t>e</w:t>
      </w:r>
      <w:r w:rsidRPr="712399AC">
        <w:rPr>
          <w:lang w:val="de-DE"/>
        </w:rPr>
        <w:t>sschule. Die Kinder werden von einer Lehrperson bei der Erledigung ihrer Hausaufgaben unterstützt und können Lerninhalte vertiefen und wiederholen.</w:t>
      </w:r>
    </w:p>
    <w:p w14:paraId="140AFEDA" w14:textId="77777777" w:rsidR="003A6658" w:rsidRDefault="13475C94" w:rsidP="009C7402">
      <w:pPr>
        <w:pStyle w:val="Listenabsatz"/>
        <w:numPr>
          <w:ilvl w:val="0"/>
          <w:numId w:val="2"/>
        </w:numPr>
        <w:spacing w:before="30" w:after="30" w:line="360" w:lineRule="auto"/>
        <w:ind w:firstLine="0"/>
        <w:rPr>
          <w:lang w:val="de-DE"/>
        </w:rPr>
      </w:pPr>
      <w:r w:rsidRPr="712399AC">
        <w:rPr>
          <w:lang w:val="de-DE"/>
        </w:rPr>
        <w:t>Dokumentation der Lernprozesse durch eine Lehrperson</w:t>
      </w:r>
    </w:p>
    <w:p w14:paraId="30D2CA3F" w14:textId="77777777" w:rsidR="003A6658" w:rsidRDefault="13475C94" w:rsidP="009C7402">
      <w:pPr>
        <w:pStyle w:val="Listenabsatz"/>
        <w:numPr>
          <w:ilvl w:val="0"/>
          <w:numId w:val="2"/>
        </w:numPr>
        <w:spacing w:before="30" w:after="30" w:line="360" w:lineRule="auto"/>
        <w:ind w:firstLine="0"/>
        <w:rPr>
          <w:lang w:val="de-DE"/>
        </w:rPr>
      </w:pPr>
      <w:r w:rsidRPr="712399AC">
        <w:rPr>
          <w:lang w:val="de-DE"/>
        </w:rPr>
        <w:t>Wiederholung und Vertiefung von Lerninhalten</w:t>
      </w:r>
    </w:p>
    <w:p w14:paraId="7F46336C" w14:textId="464DC13E" w:rsidR="003A6658" w:rsidRDefault="002A3E70" w:rsidP="009C7402">
      <w:pPr>
        <w:pStyle w:val="Listenabsatz"/>
        <w:numPr>
          <w:ilvl w:val="0"/>
          <w:numId w:val="2"/>
        </w:numPr>
        <w:spacing w:before="30" w:after="30" w:line="360" w:lineRule="auto"/>
        <w:ind w:firstLine="0"/>
        <w:rPr>
          <w:lang w:val="de-DE"/>
        </w:rPr>
      </w:pPr>
      <w:r>
        <w:rPr>
          <w:lang w:val="de-DE"/>
        </w:rPr>
        <w:t>I</w:t>
      </w:r>
      <w:r w:rsidR="13475C94" w:rsidRPr="712399AC">
        <w:rPr>
          <w:lang w:val="de-DE"/>
        </w:rPr>
        <w:t>ndividuelle Unterstützung durch die Lehrperson</w:t>
      </w:r>
    </w:p>
    <w:p w14:paraId="21232C03" w14:textId="77777777" w:rsidR="003A6658" w:rsidRDefault="13475C94" w:rsidP="009C7402">
      <w:pPr>
        <w:pStyle w:val="heading20"/>
        <w:pBdr>
          <w:bottom w:val="single" w:sz="6" w:space="0" w:color="2E75B6"/>
        </w:pBdr>
        <w:spacing w:line="360" w:lineRule="auto"/>
        <w:rPr>
          <w:lang w:val="de-DE"/>
        </w:rPr>
      </w:pPr>
      <w:r w:rsidRPr="712399AC">
        <w:rPr>
          <w:lang w:val="de-DE"/>
        </w:rPr>
        <w:t>3.3 Freizeitgestaltung</w:t>
      </w:r>
    </w:p>
    <w:p w14:paraId="72A3D3EC" w14:textId="47C520F3" w:rsidR="003A6658" w:rsidRDefault="13475C94" w:rsidP="009C7402">
      <w:pPr>
        <w:spacing w:before="60" w:after="80" w:line="360" w:lineRule="auto"/>
        <w:rPr>
          <w:lang w:val="de-DE"/>
        </w:rPr>
      </w:pPr>
      <w:r w:rsidRPr="712399AC">
        <w:rPr>
          <w:lang w:val="de-DE"/>
        </w:rPr>
        <w:t>Die Freizeit ist ein wesentlicher Teil des Nachmittags. Den Kindern wird die Gelegenheit geboten, sich zu bewegen, kreativ tätig zu sein und miteinander zu spielen.</w:t>
      </w:r>
    </w:p>
    <w:p w14:paraId="5BF0E317" w14:textId="77777777" w:rsidR="003A6658" w:rsidRDefault="13475C94" w:rsidP="009C7402">
      <w:pPr>
        <w:pStyle w:val="Listenabsatz"/>
        <w:numPr>
          <w:ilvl w:val="0"/>
          <w:numId w:val="2"/>
        </w:numPr>
        <w:spacing w:before="30" w:after="30" w:line="360" w:lineRule="auto"/>
        <w:ind w:firstLine="0"/>
        <w:rPr>
          <w:lang w:val="de-DE"/>
        </w:rPr>
      </w:pPr>
      <w:r w:rsidRPr="712399AC">
        <w:rPr>
          <w:lang w:val="de-DE"/>
        </w:rPr>
        <w:t>Bewegung und Sport</w:t>
      </w:r>
    </w:p>
    <w:p w14:paraId="41309730" w14:textId="533E5305" w:rsidR="003A6658" w:rsidRDefault="002A3E70" w:rsidP="009C7402">
      <w:pPr>
        <w:pStyle w:val="Listenabsatz"/>
        <w:numPr>
          <w:ilvl w:val="0"/>
          <w:numId w:val="2"/>
        </w:numPr>
        <w:spacing w:before="30" w:after="30" w:line="360" w:lineRule="auto"/>
        <w:ind w:firstLine="0"/>
        <w:rPr>
          <w:lang w:val="de-DE"/>
        </w:rPr>
      </w:pPr>
      <w:r>
        <w:rPr>
          <w:lang w:val="de-DE"/>
        </w:rPr>
        <w:t>K</w:t>
      </w:r>
      <w:r w:rsidR="13475C94" w:rsidRPr="712399AC">
        <w:rPr>
          <w:lang w:val="de-DE"/>
        </w:rPr>
        <w:t>reatives Gestalten und handwerkliche Tätigkeiten</w:t>
      </w:r>
    </w:p>
    <w:p w14:paraId="3F428EAD" w14:textId="77777777" w:rsidR="003A6658" w:rsidRDefault="13475C94" w:rsidP="009C7402">
      <w:pPr>
        <w:pStyle w:val="Listenabsatz"/>
        <w:numPr>
          <w:ilvl w:val="0"/>
          <w:numId w:val="2"/>
        </w:numPr>
        <w:spacing w:before="30" w:after="30" w:line="360" w:lineRule="auto"/>
        <w:ind w:firstLine="0"/>
        <w:rPr>
          <w:lang w:val="de-DE"/>
        </w:rPr>
      </w:pPr>
      <w:r w:rsidRPr="712399AC">
        <w:rPr>
          <w:lang w:val="de-DE"/>
        </w:rPr>
        <w:t>Spiele im Freien</w:t>
      </w:r>
    </w:p>
    <w:p w14:paraId="7935DE23" w14:textId="77777777" w:rsidR="003A6658" w:rsidRDefault="712399AC" w:rsidP="009C7402">
      <w:pPr>
        <w:pStyle w:val="Listenabsatz"/>
        <w:numPr>
          <w:ilvl w:val="0"/>
          <w:numId w:val="2"/>
        </w:numPr>
        <w:spacing w:before="30" w:after="30" w:line="360" w:lineRule="auto"/>
        <w:ind w:firstLine="0"/>
        <w:rPr>
          <w:lang w:val="de-DE"/>
        </w:rPr>
      </w:pPr>
      <w:r w:rsidRPr="712399AC">
        <w:rPr>
          <w:lang w:val="de-DE"/>
        </w:rPr>
        <w:t>Kochen und Backen</w:t>
      </w:r>
    </w:p>
    <w:p w14:paraId="6BE980EE" w14:textId="40675A2D" w:rsidR="003A6658" w:rsidRDefault="002A3E70" w:rsidP="009C7402">
      <w:pPr>
        <w:pStyle w:val="Listenabsatz"/>
        <w:numPr>
          <w:ilvl w:val="0"/>
          <w:numId w:val="2"/>
        </w:numPr>
        <w:spacing w:before="30" w:after="30" w:line="360" w:lineRule="auto"/>
        <w:ind w:firstLine="0"/>
        <w:rPr>
          <w:lang w:val="de-DE"/>
        </w:rPr>
      </w:pPr>
      <w:r>
        <w:rPr>
          <w:lang w:val="de-DE"/>
        </w:rPr>
        <w:t>S</w:t>
      </w:r>
      <w:r w:rsidR="13475C94" w:rsidRPr="712399AC">
        <w:rPr>
          <w:lang w:val="de-DE"/>
        </w:rPr>
        <w:t>oziale Aktivitäten und gemeinsames Spielen</w:t>
      </w:r>
    </w:p>
    <w:p w14:paraId="099BBAB6" w14:textId="77777777" w:rsidR="003A6658" w:rsidRDefault="13475C94" w:rsidP="009C7402">
      <w:pPr>
        <w:pStyle w:val="heading10"/>
        <w:shd w:val="clear" w:color="auto" w:fill="1F4E79"/>
        <w:spacing w:line="360" w:lineRule="auto"/>
        <w:ind w:right="-1" w:firstLine="200"/>
        <w:jc w:val="center"/>
        <w:rPr>
          <w:lang w:val="de-DE"/>
        </w:rPr>
      </w:pPr>
      <w:r w:rsidRPr="712399AC">
        <w:rPr>
          <w:lang w:val="de-DE"/>
        </w:rPr>
        <w:lastRenderedPageBreak/>
        <w:t>4. Pädagogische Grundsätze</w:t>
      </w:r>
    </w:p>
    <w:p w14:paraId="0D0B940D" w14:textId="77777777" w:rsidR="003A6658" w:rsidRDefault="003A6658" w:rsidP="009C7402">
      <w:pPr>
        <w:spacing w:before="60" w:line="360" w:lineRule="auto"/>
        <w:rPr>
          <w:lang w:val="de-DE"/>
        </w:rPr>
      </w:pPr>
    </w:p>
    <w:tbl>
      <w:tblPr>
        <w:tblW w:w="9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3A6658" w14:paraId="148E2F9F" w14:textId="77777777" w:rsidTr="009C7402">
        <w:trPr>
          <w:jc w:val="center"/>
        </w:trPr>
        <w:tc>
          <w:tcPr>
            <w:tcW w:w="9026" w:type="dxa"/>
            <w:tcBorders>
              <w:top w:val="single" w:sz="3" w:space="0" w:color="BDD7EE"/>
              <w:left w:val="single" w:sz="3" w:space="0" w:color="BDD7EE"/>
              <w:bottom w:val="single" w:sz="3" w:space="0" w:color="BDD7EE"/>
              <w:right w:val="single" w:sz="3" w:space="0" w:color="BDD7EE"/>
            </w:tcBorders>
            <w:shd w:val="clear" w:color="auto" w:fill="D6E4F0"/>
            <w:tcMar>
              <w:top w:w="100" w:type="dxa"/>
              <w:left w:w="180" w:type="dxa"/>
              <w:bottom w:w="100" w:type="dxa"/>
              <w:right w:w="180" w:type="dxa"/>
            </w:tcMar>
          </w:tcPr>
          <w:p w14:paraId="18807714" w14:textId="77777777" w:rsidR="003A6658" w:rsidRDefault="13475C94" w:rsidP="009C7402">
            <w:pPr>
              <w:spacing w:after="50" w:line="360" w:lineRule="auto"/>
              <w:jc w:val="center"/>
              <w:rPr>
                <w:b/>
                <w:bCs/>
                <w:color w:val="1F4E79"/>
                <w:lang w:val="de-DE"/>
              </w:rPr>
            </w:pPr>
            <w:r w:rsidRPr="712399AC">
              <w:rPr>
                <w:b/>
                <w:bCs/>
                <w:color w:val="1F4E79"/>
                <w:lang w:val="de-DE"/>
              </w:rPr>
              <w:t>Wertschätzung und Respekt</w:t>
            </w:r>
          </w:p>
          <w:p w14:paraId="0C128E88" w14:textId="77777777" w:rsidR="003A6658" w:rsidRDefault="13475C94" w:rsidP="009C7402">
            <w:pPr>
              <w:spacing w:line="360" w:lineRule="auto"/>
              <w:jc w:val="center"/>
              <w:rPr>
                <w:lang w:val="de-DE"/>
              </w:rPr>
            </w:pPr>
            <w:r w:rsidRPr="712399AC">
              <w:rPr>
                <w:lang w:val="de-DE"/>
              </w:rPr>
              <w:t>Jedes Kind wird als einzigartige Persönlichkeit mit eigenen Stärken und Bedürfnissen gesehen und entsprechend wertgeschätzt.</w:t>
            </w:r>
          </w:p>
        </w:tc>
      </w:tr>
    </w:tbl>
    <w:p w14:paraId="0E27B00A" w14:textId="77777777" w:rsidR="003A6658" w:rsidRDefault="003A6658" w:rsidP="009C7402">
      <w:pPr>
        <w:spacing w:before="100" w:line="360" w:lineRule="auto"/>
        <w:jc w:val="center"/>
        <w:rPr>
          <w:lang w:val="de-DE"/>
        </w:rPr>
      </w:pPr>
    </w:p>
    <w:tbl>
      <w:tblPr>
        <w:tblW w:w="9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3A6658" w14:paraId="59DE0337" w14:textId="77777777" w:rsidTr="009C7402">
        <w:trPr>
          <w:jc w:val="center"/>
        </w:trPr>
        <w:tc>
          <w:tcPr>
            <w:tcW w:w="9026" w:type="dxa"/>
            <w:tcBorders>
              <w:top w:val="single" w:sz="3" w:space="0" w:color="BDD7EE"/>
              <w:left w:val="single" w:sz="3" w:space="0" w:color="BDD7EE"/>
              <w:bottom w:val="single" w:sz="3" w:space="0" w:color="BDD7EE"/>
              <w:right w:val="single" w:sz="3" w:space="0" w:color="BDD7EE"/>
            </w:tcBorders>
            <w:shd w:val="clear" w:color="auto" w:fill="D6E4F0"/>
            <w:tcMar>
              <w:top w:w="100" w:type="dxa"/>
              <w:left w:w="180" w:type="dxa"/>
              <w:bottom w:w="100" w:type="dxa"/>
              <w:right w:w="180" w:type="dxa"/>
            </w:tcMar>
          </w:tcPr>
          <w:p w14:paraId="19A66249" w14:textId="77777777" w:rsidR="003A6658" w:rsidRDefault="13475C94" w:rsidP="009C7402">
            <w:pPr>
              <w:spacing w:after="50" w:line="360" w:lineRule="auto"/>
              <w:jc w:val="center"/>
              <w:rPr>
                <w:b/>
                <w:bCs/>
                <w:color w:val="1F4E79"/>
                <w:lang w:val="de-DE"/>
              </w:rPr>
            </w:pPr>
            <w:r w:rsidRPr="712399AC">
              <w:rPr>
                <w:b/>
                <w:bCs/>
                <w:color w:val="1F4E79"/>
                <w:lang w:val="de-DE"/>
              </w:rPr>
              <w:t>Förderung der Selbstständigkeit</w:t>
            </w:r>
          </w:p>
          <w:p w14:paraId="5F98AC5C" w14:textId="77777777" w:rsidR="003A6658" w:rsidRDefault="13475C94" w:rsidP="009C7402">
            <w:pPr>
              <w:spacing w:line="360" w:lineRule="auto"/>
              <w:jc w:val="center"/>
              <w:rPr>
                <w:lang w:val="de-DE"/>
              </w:rPr>
            </w:pPr>
            <w:r w:rsidRPr="712399AC">
              <w:rPr>
                <w:lang w:val="de-DE"/>
              </w:rPr>
              <w:t>Die Kinder werden dabei unterstützt, Verantwortung für ihr Lernen und ihr Verhalten zu übernehmen.</w:t>
            </w:r>
          </w:p>
        </w:tc>
      </w:tr>
    </w:tbl>
    <w:p w14:paraId="60061E4C" w14:textId="77777777" w:rsidR="003A6658" w:rsidRDefault="003A6658" w:rsidP="009C7402">
      <w:pPr>
        <w:spacing w:before="100" w:line="360" w:lineRule="auto"/>
        <w:jc w:val="center"/>
        <w:rPr>
          <w:lang w:val="de-DE"/>
        </w:rPr>
      </w:pPr>
    </w:p>
    <w:tbl>
      <w:tblPr>
        <w:tblW w:w="9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3A6658" w14:paraId="38EB6EC7" w14:textId="77777777" w:rsidTr="009C7402">
        <w:trPr>
          <w:jc w:val="center"/>
        </w:trPr>
        <w:tc>
          <w:tcPr>
            <w:tcW w:w="9026" w:type="dxa"/>
            <w:tcBorders>
              <w:top w:val="single" w:sz="3" w:space="0" w:color="BDD7EE"/>
              <w:left w:val="single" w:sz="3" w:space="0" w:color="BDD7EE"/>
              <w:bottom w:val="single" w:sz="3" w:space="0" w:color="BDD7EE"/>
              <w:right w:val="single" w:sz="3" w:space="0" w:color="BDD7EE"/>
            </w:tcBorders>
            <w:shd w:val="clear" w:color="auto" w:fill="D6E4F0"/>
            <w:tcMar>
              <w:top w:w="100" w:type="dxa"/>
              <w:left w:w="180" w:type="dxa"/>
              <w:bottom w:w="100" w:type="dxa"/>
              <w:right w:w="180" w:type="dxa"/>
            </w:tcMar>
          </w:tcPr>
          <w:p w14:paraId="5825C717" w14:textId="77777777" w:rsidR="003A6658" w:rsidRDefault="13475C94" w:rsidP="009C7402">
            <w:pPr>
              <w:spacing w:after="50" w:line="360" w:lineRule="auto"/>
              <w:jc w:val="center"/>
              <w:rPr>
                <w:b/>
                <w:bCs/>
                <w:color w:val="1F4E79"/>
                <w:lang w:val="de-DE"/>
              </w:rPr>
            </w:pPr>
            <w:r w:rsidRPr="712399AC">
              <w:rPr>
                <w:b/>
                <w:bCs/>
                <w:color w:val="1F4E79"/>
                <w:lang w:val="de-DE"/>
              </w:rPr>
              <w:t>Soziales Lernen</w:t>
            </w:r>
          </w:p>
          <w:p w14:paraId="4E4CB03D" w14:textId="77777777" w:rsidR="003A6658" w:rsidRDefault="13475C94" w:rsidP="009C7402">
            <w:pPr>
              <w:spacing w:line="360" w:lineRule="auto"/>
              <w:jc w:val="center"/>
              <w:rPr>
                <w:lang w:val="de-DE"/>
              </w:rPr>
            </w:pPr>
            <w:r w:rsidRPr="712399AC">
              <w:rPr>
                <w:lang w:val="de-DE"/>
              </w:rPr>
              <w:t>Teamfähigkeit, Konfliktlösung und gegenseitige Rücksichtnahme werden durch gemeinsames Spielen gefördert. Kreative, soziale und motorische Kompetenzen werden gezielt gestärkt.</w:t>
            </w:r>
          </w:p>
        </w:tc>
      </w:tr>
    </w:tbl>
    <w:p w14:paraId="3F7D53B7" w14:textId="3D77782A" w:rsidR="003A6658" w:rsidRDefault="13475C94" w:rsidP="009C7402">
      <w:pPr>
        <w:pStyle w:val="heading10"/>
        <w:shd w:val="clear" w:color="auto" w:fill="1F4E79"/>
        <w:spacing w:line="360" w:lineRule="auto"/>
        <w:ind w:right="-1" w:firstLine="200"/>
        <w:jc w:val="center"/>
        <w:rPr>
          <w:lang w:val="de-DE"/>
        </w:rPr>
      </w:pPr>
      <w:r w:rsidRPr="712399AC">
        <w:rPr>
          <w:lang w:val="de-DE"/>
        </w:rPr>
        <w:t>5. Kooperation mit den Eltern</w:t>
      </w:r>
    </w:p>
    <w:p w14:paraId="44EAFD9C" w14:textId="57FB52F4" w:rsidR="003A6658" w:rsidRDefault="13475C94" w:rsidP="009C7402">
      <w:pPr>
        <w:spacing w:before="60" w:after="80" w:line="360" w:lineRule="auto"/>
        <w:rPr>
          <w:lang w:val="de-DE"/>
        </w:rPr>
      </w:pPr>
      <w:r w:rsidRPr="712399AC">
        <w:rPr>
          <w:lang w:val="de-DE"/>
        </w:rPr>
        <w:t>Eine gute Zusammenarbeit mit den Eltern ist ein wichtiger Bestandteil der Ganztag</w:t>
      </w:r>
      <w:r w:rsidR="002A3E70">
        <w:rPr>
          <w:lang w:val="de-DE"/>
        </w:rPr>
        <w:t>e</w:t>
      </w:r>
      <w:r w:rsidRPr="712399AC">
        <w:rPr>
          <w:lang w:val="de-DE"/>
        </w:rPr>
        <w:t>sbetreuung. Offene Kommunikation zwischen Schule, Betreuungspersonal und Eltern fördert das Wohlbefinden der Kinder.</w:t>
      </w:r>
    </w:p>
    <w:p w14:paraId="495234F0" w14:textId="1FE5A1C5" w:rsidR="003A6658" w:rsidRDefault="002A3E70" w:rsidP="009C7402">
      <w:pPr>
        <w:pStyle w:val="Listenabsatz"/>
        <w:numPr>
          <w:ilvl w:val="0"/>
          <w:numId w:val="2"/>
        </w:numPr>
        <w:spacing w:before="30" w:after="30" w:line="360" w:lineRule="auto"/>
        <w:ind w:firstLine="0"/>
        <w:rPr>
          <w:lang w:val="de-DE"/>
        </w:rPr>
      </w:pPr>
      <w:r>
        <w:rPr>
          <w:lang w:val="de-DE"/>
        </w:rPr>
        <w:t>R</w:t>
      </w:r>
      <w:r w:rsidR="13475C94" w:rsidRPr="712399AC">
        <w:rPr>
          <w:lang w:val="de-DE"/>
        </w:rPr>
        <w:t>egelmäßige Gespräche</w:t>
      </w:r>
    </w:p>
    <w:p w14:paraId="730265F1" w14:textId="74D79E0E" w:rsidR="003A6658" w:rsidRDefault="002A3E70" w:rsidP="009C7402">
      <w:pPr>
        <w:pStyle w:val="Listenabsatz"/>
        <w:numPr>
          <w:ilvl w:val="0"/>
          <w:numId w:val="2"/>
        </w:numPr>
        <w:spacing w:before="30" w:after="30" w:line="360" w:lineRule="auto"/>
        <w:ind w:firstLine="0"/>
        <w:rPr>
          <w:lang w:val="de-DE"/>
        </w:rPr>
      </w:pPr>
      <w:r>
        <w:rPr>
          <w:lang w:val="de-DE"/>
        </w:rPr>
        <w:t>A</w:t>
      </w:r>
      <w:r w:rsidR="13475C94" w:rsidRPr="712399AC">
        <w:rPr>
          <w:lang w:val="de-DE"/>
        </w:rPr>
        <w:t>ktiver Austausch von Informationen</w:t>
      </w:r>
    </w:p>
    <w:p w14:paraId="70DA9284" w14:textId="77777777" w:rsidR="003A6658" w:rsidRDefault="13475C94" w:rsidP="009C7402">
      <w:pPr>
        <w:pStyle w:val="heading10"/>
        <w:shd w:val="clear" w:color="auto" w:fill="1F4E79"/>
        <w:spacing w:line="360" w:lineRule="auto"/>
        <w:ind w:right="-1" w:firstLine="200"/>
        <w:jc w:val="center"/>
        <w:rPr>
          <w:lang w:val="de-DE"/>
        </w:rPr>
      </w:pPr>
      <w:r w:rsidRPr="712399AC">
        <w:rPr>
          <w:lang w:val="de-DE"/>
        </w:rPr>
        <w:t>6. Zusammenarbeit im Team</w:t>
      </w:r>
    </w:p>
    <w:p w14:paraId="4B94D5A5" w14:textId="0685D032" w:rsidR="003A6658" w:rsidRDefault="13475C94" w:rsidP="009C7402">
      <w:pPr>
        <w:spacing w:before="60" w:after="80" w:line="360" w:lineRule="auto"/>
        <w:rPr>
          <w:lang w:val="de-DE"/>
        </w:rPr>
      </w:pPr>
      <w:r w:rsidRPr="712399AC">
        <w:rPr>
          <w:lang w:val="de-DE"/>
        </w:rPr>
        <w:t>Die Betreuung wird von einem multiprofessionellen Team übernommen: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226"/>
      </w:tblGrid>
      <w:tr w:rsidR="003A6658" w14:paraId="3352593D" w14:textId="77777777" w:rsidTr="712399AC">
        <w:tc>
          <w:tcPr>
            <w:tcW w:w="2800" w:type="dxa"/>
            <w:tcBorders>
              <w:top w:val="single" w:sz="3" w:space="0" w:color="BDD7EE"/>
              <w:left w:val="single" w:sz="3" w:space="0" w:color="BDD7EE"/>
              <w:bottom w:val="single" w:sz="3" w:space="0" w:color="BDD7EE"/>
              <w:right w:val="single" w:sz="3" w:space="0" w:color="BDD7EE"/>
            </w:tcBorders>
            <w:shd w:val="clear" w:color="auto" w:fill="D6E4F0"/>
            <w:tcMar>
              <w:top w:w="70" w:type="dxa"/>
              <w:left w:w="140" w:type="dxa"/>
              <w:bottom w:w="70" w:type="dxa"/>
              <w:right w:w="140" w:type="dxa"/>
            </w:tcMar>
          </w:tcPr>
          <w:p w14:paraId="317E1B50" w14:textId="77777777" w:rsidR="003A6658" w:rsidRDefault="13475C94" w:rsidP="009C7402">
            <w:pPr>
              <w:spacing w:line="360" w:lineRule="auto"/>
              <w:rPr>
                <w:b/>
                <w:bCs/>
                <w:color w:val="1F4E79"/>
                <w:lang w:val="de-DE"/>
              </w:rPr>
            </w:pPr>
            <w:r w:rsidRPr="712399AC">
              <w:rPr>
                <w:b/>
                <w:bCs/>
                <w:color w:val="1F4E79"/>
                <w:lang w:val="de-DE"/>
              </w:rPr>
              <w:t>Lehrpersonen</w:t>
            </w:r>
          </w:p>
        </w:tc>
        <w:tc>
          <w:tcPr>
            <w:tcW w:w="6226" w:type="dxa"/>
            <w:tcBorders>
              <w:top w:val="single" w:sz="3" w:space="0" w:color="BDD7EE"/>
              <w:left w:val="single" w:sz="3" w:space="0" w:color="BDD7EE"/>
              <w:bottom w:val="single" w:sz="3" w:space="0" w:color="BDD7EE"/>
              <w:right w:val="single" w:sz="3" w:space="0" w:color="BDD7EE"/>
            </w:tcBorders>
            <w:shd w:val="clear" w:color="auto" w:fill="FFFFFF"/>
            <w:tcMar>
              <w:top w:w="70" w:type="dxa"/>
              <w:left w:w="140" w:type="dxa"/>
              <w:bottom w:w="70" w:type="dxa"/>
              <w:right w:w="140" w:type="dxa"/>
            </w:tcMar>
          </w:tcPr>
          <w:p w14:paraId="4B66FA0D" w14:textId="77777777" w:rsidR="003A6658" w:rsidRDefault="13475C94" w:rsidP="009C7402">
            <w:pPr>
              <w:spacing w:line="360" w:lineRule="auto"/>
              <w:rPr>
                <w:lang w:val="de-DE"/>
              </w:rPr>
            </w:pPr>
            <w:r w:rsidRPr="712399AC">
              <w:rPr>
                <w:lang w:val="de-DE"/>
              </w:rPr>
              <w:t>Unterrichtliche Begleitung und Lernunterstützung</w:t>
            </w:r>
          </w:p>
        </w:tc>
      </w:tr>
      <w:tr w:rsidR="003A6658" w14:paraId="0F0AE5CD" w14:textId="77777777" w:rsidTr="712399AC">
        <w:tc>
          <w:tcPr>
            <w:tcW w:w="28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40" w:type="dxa"/>
              <w:bottom w:w="70" w:type="dxa"/>
              <w:right w:w="140" w:type="dxa"/>
            </w:tcMar>
          </w:tcPr>
          <w:p w14:paraId="6751A42C" w14:textId="6EC356C7" w:rsidR="003A6658" w:rsidRDefault="00FC45BD" w:rsidP="009C7402">
            <w:pPr>
              <w:spacing w:line="360" w:lineRule="auto"/>
              <w:rPr>
                <w:b/>
                <w:bCs/>
                <w:color w:val="1F4E79"/>
                <w:lang w:val="de-DE"/>
              </w:rPr>
            </w:pPr>
            <w:r>
              <w:rPr>
                <w:b/>
                <w:bCs/>
                <w:color w:val="1F4E79"/>
                <w:lang w:val="de-DE"/>
              </w:rPr>
              <w:t>Elementar- und Hortpädagogin</w:t>
            </w:r>
          </w:p>
        </w:tc>
        <w:tc>
          <w:tcPr>
            <w:tcW w:w="6226" w:type="dxa"/>
            <w:tcBorders>
              <w:top w:val="single" w:sz="3" w:space="0" w:color="BDD7EE"/>
              <w:left w:val="single" w:sz="3" w:space="0" w:color="BDD7EE"/>
              <w:bottom w:val="single" w:sz="3" w:space="0" w:color="BDD7EE"/>
              <w:right w:val="single" w:sz="3" w:space="0" w:color="BDD7EE"/>
            </w:tcBorders>
            <w:shd w:val="clear" w:color="auto" w:fill="F5FAFF"/>
            <w:tcMar>
              <w:top w:w="70" w:type="dxa"/>
              <w:left w:w="140" w:type="dxa"/>
              <w:bottom w:w="70" w:type="dxa"/>
              <w:right w:w="140" w:type="dxa"/>
            </w:tcMar>
          </w:tcPr>
          <w:p w14:paraId="7B0EBC8E" w14:textId="77777777" w:rsidR="003A6658" w:rsidRDefault="13475C94" w:rsidP="009C7402">
            <w:pPr>
              <w:spacing w:line="360" w:lineRule="auto"/>
              <w:rPr>
                <w:lang w:val="de-DE"/>
              </w:rPr>
            </w:pPr>
            <w:r w:rsidRPr="712399AC">
              <w:rPr>
                <w:lang w:val="de-DE"/>
              </w:rPr>
              <w:t>Pädagogische Förderung und Freizeitbegleitung</w:t>
            </w:r>
          </w:p>
        </w:tc>
      </w:tr>
      <w:tr w:rsidR="003A6658" w14:paraId="103CF79A" w14:textId="77777777" w:rsidTr="712399AC">
        <w:tc>
          <w:tcPr>
            <w:tcW w:w="2800" w:type="dxa"/>
            <w:tcBorders>
              <w:top w:val="single" w:sz="3" w:space="0" w:color="BDD7EE"/>
              <w:left w:val="single" w:sz="3" w:space="0" w:color="BDD7EE"/>
              <w:bottom w:val="single" w:sz="3" w:space="0" w:color="BDD7EE"/>
              <w:right w:val="single" w:sz="3" w:space="0" w:color="BDD7EE"/>
            </w:tcBorders>
            <w:shd w:val="clear" w:color="auto" w:fill="D6E4F0"/>
            <w:tcMar>
              <w:top w:w="70" w:type="dxa"/>
              <w:left w:w="140" w:type="dxa"/>
              <w:bottom w:w="70" w:type="dxa"/>
              <w:right w:w="140" w:type="dxa"/>
            </w:tcMar>
          </w:tcPr>
          <w:p w14:paraId="01A709C5" w14:textId="77777777" w:rsidR="003A6658" w:rsidRDefault="13475C94" w:rsidP="009C7402">
            <w:pPr>
              <w:spacing w:line="360" w:lineRule="auto"/>
              <w:rPr>
                <w:b/>
                <w:bCs/>
                <w:color w:val="1F4E79"/>
                <w:lang w:val="de-DE"/>
              </w:rPr>
            </w:pPr>
            <w:r w:rsidRPr="712399AC">
              <w:rPr>
                <w:b/>
                <w:bCs/>
                <w:color w:val="1F4E79"/>
                <w:lang w:val="de-DE"/>
              </w:rPr>
              <w:t>Kinderbetreuerin</w:t>
            </w:r>
          </w:p>
        </w:tc>
        <w:tc>
          <w:tcPr>
            <w:tcW w:w="6226" w:type="dxa"/>
            <w:tcBorders>
              <w:top w:val="single" w:sz="3" w:space="0" w:color="BDD7EE"/>
              <w:left w:val="single" w:sz="3" w:space="0" w:color="BDD7EE"/>
              <w:bottom w:val="single" w:sz="3" w:space="0" w:color="BDD7EE"/>
              <w:right w:val="single" w:sz="3" w:space="0" w:color="BDD7EE"/>
            </w:tcBorders>
            <w:shd w:val="clear" w:color="auto" w:fill="FFFFFF"/>
            <w:tcMar>
              <w:top w:w="70" w:type="dxa"/>
              <w:left w:w="140" w:type="dxa"/>
              <w:bottom w:w="70" w:type="dxa"/>
              <w:right w:w="140" w:type="dxa"/>
            </w:tcMar>
          </w:tcPr>
          <w:p w14:paraId="57B0C751" w14:textId="77777777" w:rsidR="003A6658" w:rsidRDefault="13475C94" w:rsidP="009C7402">
            <w:pPr>
              <w:spacing w:line="360" w:lineRule="auto"/>
              <w:rPr>
                <w:lang w:val="de-DE"/>
              </w:rPr>
            </w:pPr>
            <w:r w:rsidRPr="712399AC">
              <w:rPr>
                <w:lang w:val="de-DE"/>
              </w:rPr>
              <w:t>Betreuung und Begleitung der Kinder</w:t>
            </w:r>
          </w:p>
        </w:tc>
      </w:tr>
      <w:tr w:rsidR="003A6658" w14:paraId="5A1D1B39" w14:textId="77777777" w:rsidTr="712399AC">
        <w:tc>
          <w:tcPr>
            <w:tcW w:w="28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40" w:type="dxa"/>
              <w:bottom w:w="70" w:type="dxa"/>
              <w:right w:w="140" w:type="dxa"/>
            </w:tcMar>
          </w:tcPr>
          <w:p w14:paraId="745E0D17" w14:textId="77777777" w:rsidR="003A6658" w:rsidRDefault="13475C94" w:rsidP="009C7402">
            <w:pPr>
              <w:spacing w:line="360" w:lineRule="auto"/>
              <w:rPr>
                <w:b/>
                <w:bCs/>
                <w:color w:val="1F4E79"/>
                <w:lang w:val="de-DE"/>
              </w:rPr>
            </w:pPr>
            <w:r w:rsidRPr="712399AC">
              <w:rPr>
                <w:b/>
                <w:bCs/>
                <w:color w:val="1F4E79"/>
                <w:lang w:val="de-DE"/>
              </w:rPr>
              <w:t>Küchenhilfe</w:t>
            </w:r>
          </w:p>
        </w:tc>
        <w:tc>
          <w:tcPr>
            <w:tcW w:w="6226" w:type="dxa"/>
            <w:tcBorders>
              <w:top w:val="single" w:sz="3" w:space="0" w:color="BDD7EE"/>
              <w:left w:val="single" w:sz="3" w:space="0" w:color="BDD7EE"/>
              <w:bottom w:val="single" w:sz="3" w:space="0" w:color="BDD7EE"/>
              <w:right w:val="single" w:sz="3" w:space="0" w:color="BDD7EE"/>
            </w:tcBorders>
            <w:shd w:val="clear" w:color="auto" w:fill="F5FAFF"/>
            <w:tcMar>
              <w:top w:w="70" w:type="dxa"/>
              <w:left w:w="140" w:type="dxa"/>
              <w:bottom w:w="70" w:type="dxa"/>
              <w:right w:w="140" w:type="dxa"/>
            </w:tcMar>
          </w:tcPr>
          <w:p w14:paraId="51007D63" w14:textId="77777777" w:rsidR="003A6658" w:rsidRDefault="13475C94" w:rsidP="009C7402">
            <w:pPr>
              <w:spacing w:line="360" w:lineRule="auto"/>
              <w:rPr>
                <w:lang w:val="de-DE"/>
              </w:rPr>
            </w:pPr>
            <w:r w:rsidRPr="712399AC">
              <w:rPr>
                <w:lang w:val="de-DE"/>
              </w:rPr>
              <w:t>Zubereitung und Begleitung beim Mittagessen</w:t>
            </w:r>
          </w:p>
        </w:tc>
      </w:tr>
    </w:tbl>
    <w:p w14:paraId="11CBDCB7" w14:textId="77777777" w:rsidR="003A6658" w:rsidRDefault="13475C94" w:rsidP="009C7402">
      <w:pPr>
        <w:spacing w:before="60" w:after="80" w:line="360" w:lineRule="auto"/>
        <w:rPr>
          <w:lang w:val="de-DE"/>
        </w:rPr>
      </w:pPr>
      <w:r w:rsidRPr="712399AC">
        <w:rPr>
          <w:lang w:val="de-DE"/>
        </w:rPr>
        <w:t>Regelmäßige Kommunikation im Team sichert eine gut organisierte und abwechslungsreiche Betreuung.</w:t>
      </w:r>
    </w:p>
    <w:p w14:paraId="054A1F11" w14:textId="77777777" w:rsidR="003A6658" w:rsidRDefault="13475C94" w:rsidP="009C7402">
      <w:pPr>
        <w:pStyle w:val="heading10"/>
        <w:shd w:val="clear" w:color="auto" w:fill="1F4E79"/>
        <w:spacing w:line="360" w:lineRule="auto"/>
        <w:ind w:right="-1" w:firstLine="200"/>
        <w:jc w:val="center"/>
        <w:rPr>
          <w:lang w:val="de-DE"/>
        </w:rPr>
      </w:pPr>
      <w:r w:rsidRPr="712399AC">
        <w:rPr>
          <w:lang w:val="de-DE"/>
        </w:rPr>
        <w:lastRenderedPageBreak/>
        <w:t>7. Tagesablauf</w:t>
      </w:r>
    </w:p>
    <w:p w14:paraId="3656B9AB" w14:textId="77777777" w:rsidR="003A6658" w:rsidRDefault="003A6658" w:rsidP="009C7402">
      <w:pPr>
        <w:spacing w:before="60" w:line="360" w:lineRule="auto"/>
        <w:rPr>
          <w:lang w:val="de-DE"/>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226"/>
      </w:tblGrid>
      <w:tr w:rsidR="003A6658" w14:paraId="6130EC9D" w14:textId="77777777" w:rsidTr="712399AC">
        <w:tc>
          <w:tcPr>
            <w:tcW w:w="2800" w:type="dxa"/>
            <w:tcBorders>
              <w:top w:val="single" w:sz="3" w:space="0" w:color="BDD7EE"/>
              <w:left w:val="single" w:sz="3" w:space="0" w:color="BDD7EE"/>
              <w:bottom w:val="single" w:sz="3" w:space="0" w:color="BDD7EE"/>
              <w:right w:val="single" w:sz="3" w:space="0" w:color="BDD7EE"/>
            </w:tcBorders>
            <w:shd w:val="clear" w:color="auto" w:fill="D6E4F0"/>
            <w:tcMar>
              <w:top w:w="70" w:type="dxa"/>
              <w:left w:w="140" w:type="dxa"/>
              <w:bottom w:w="70" w:type="dxa"/>
              <w:right w:w="140" w:type="dxa"/>
            </w:tcMar>
          </w:tcPr>
          <w:p w14:paraId="2EE537B8" w14:textId="77777777" w:rsidR="003A6658" w:rsidRDefault="13475C94" w:rsidP="009C7402">
            <w:pPr>
              <w:spacing w:line="360" w:lineRule="auto"/>
              <w:rPr>
                <w:b/>
                <w:bCs/>
                <w:color w:val="1F4E79"/>
                <w:lang w:val="de-DE"/>
              </w:rPr>
            </w:pPr>
            <w:r w:rsidRPr="712399AC">
              <w:rPr>
                <w:b/>
                <w:bCs/>
                <w:color w:val="1F4E79"/>
                <w:lang w:val="de-DE"/>
              </w:rPr>
              <w:t>1. Ankommen</w:t>
            </w:r>
          </w:p>
        </w:tc>
        <w:tc>
          <w:tcPr>
            <w:tcW w:w="6226" w:type="dxa"/>
            <w:tcBorders>
              <w:top w:val="single" w:sz="3" w:space="0" w:color="BDD7EE"/>
              <w:left w:val="single" w:sz="3" w:space="0" w:color="BDD7EE"/>
              <w:bottom w:val="single" w:sz="3" w:space="0" w:color="BDD7EE"/>
              <w:right w:val="single" w:sz="3" w:space="0" w:color="BDD7EE"/>
            </w:tcBorders>
            <w:shd w:val="clear" w:color="auto" w:fill="FFFFFF"/>
            <w:tcMar>
              <w:top w:w="70" w:type="dxa"/>
              <w:left w:w="140" w:type="dxa"/>
              <w:bottom w:w="70" w:type="dxa"/>
              <w:right w:w="140" w:type="dxa"/>
            </w:tcMar>
          </w:tcPr>
          <w:p w14:paraId="28716307" w14:textId="77777777" w:rsidR="003A6658" w:rsidRDefault="13475C94" w:rsidP="009C7402">
            <w:pPr>
              <w:spacing w:line="360" w:lineRule="auto"/>
              <w:rPr>
                <w:lang w:val="de-DE"/>
              </w:rPr>
            </w:pPr>
            <w:r w:rsidRPr="712399AC">
              <w:rPr>
                <w:lang w:val="de-DE"/>
              </w:rPr>
              <w:t>Empfang der Kinder nach dem Unterricht</w:t>
            </w:r>
          </w:p>
        </w:tc>
      </w:tr>
      <w:tr w:rsidR="003A6658" w14:paraId="70B04AEB" w14:textId="77777777" w:rsidTr="712399AC">
        <w:tc>
          <w:tcPr>
            <w:tcW w:w="28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40" w:type="dxa"/>
              <w:bottom w:w="70" w:type="dxa"/>
              <w:right w:w="140" w:type="dxa"/>
            </w:tcMar>
          </w:tcPr>
          <w:p w14:paraId="1BF65BC8" w14:textId="77777777" w:rsidR="003A6658" w:rsidRDefault="13475C94" w:rsidP="009C7402">
            <w:pPr>
              <w:spacing w:line="360" w:lineRule="auto"/>
              <w:rPr>
                <w:b/>
                <w:bCs/>
                <w:color w:val="1F4E79"/>
                <w:lang w:val="de-DE"/>
              </w:rPr>
            </w:pPr>
            <w:r w:rsidRPr="712399AC">
              <w:rPr>
                <w:b/>
                <w:bCs/>
                <w:color w:val="1F4E79"/>
                <w:lang w:val="de-DE"/>
              </w:rPr>
              <w:t>2. Mittagessen</w:t>
            </w:r>
          </w:p>
        </w:tc>
        <w:tc>
          <w:tcPr>
            <w:tcW w:w="6226" w:type="dxa"/>
            <w:tcBorders>
              <w:top w:val="single" w:sz="3" w:space="0" w:color="BDD7EE"/>
              <w:left w:val="single" w:sz="3" w:space="0" w:color="BDD7EE"/>
              <w:bottom w:val="single" w:sz="3" w:space="0" w:color="BDD7EE"/>
              <w:right w:val="single" w:sz="3" w:space="0" w:color="BDD7EE"/>
            </w:tcBorders>
            <w:shd w:val="clear" w:color="auto" w:fill="F5FAFF"/>
            <w:tcMar>
              <w:top w:w="70" w:type="dxa"/>
              <w:left w:w="140" w:type="dxa"/>
              <w:bottom w:w="70" w:type="dxa"/>
              <w:right w:w="140" w:type="dxa"/>
            </w:tcMar>
          </w:tcPr>
          <w:p w14:paraId="284290DE" w14:textId="77777777" w:rsidR="003A6658" w:rsidRDefault="13475C94" w:rsidP="009C7402">
            <w:pPr>
              <w:spacing w:line="360" w:lineRule="auto"/>
              <w:rPr>
                <w:lang w:val="de-DE"/>
              </w:rPr>
            </w:pPr>
            <w:r w:rsidRPr="712399AC">
              <w:rPr>
                <w:lang w:val="de-DE"/>
              </w:rPr>
              <w:t>Gemeinsames Mittagessen in der Schulküche</w:t>
            </w:r>
          </w:p>
        </w:tc>
      </w:tr>
      <w:tr w:rsidR="003A6658" w14:paraId="37072204" w14:textId="77777777" w:rsidTr="712399AC">
        <w:tc>
          <w:tcPr>
            <w:tcW w:w="2800" w:type="dxa"/>
            <w:tcBorders>
              <w:top w:val="single" w:sz="3" w:space="0" w:color="BDD7EE"/>
              <w:left w:val="single" w:sz="3" w:space="0" w:color="BDD7EE"/>
              <w:bottom w:val="single" w:sz="3" w:space="0" w:color="BDD7EE"/>
              <w:right w:val="single" w:sz="3" w:space="0" w:color="BDD7EE"/>
            </w:tcBorders>
            <w:shd w:val="clear" w:color="auto" w:fill="D6E4F0"/>
            <w:tcMar>
              <w:top w:w="70" w:type="dxa"/>
              <w:left w:w="140" w:type="dxa"/>
              <w:bottom w:w="70" w:type="dxa"/>
              <w:right w:w="140" w:type="dxa"/>
            </w:tcMar>
          </w:tcPr>
          <w:p w14:paraId="7684D894" w14:textId="77777777" w:rsidR="003A6658" w:rsidRDefault="13475C94" w:rsidP="009C7402">
            <w:pPr>
              <w:spacing w:line="360" w:lineRule="auto"/>
              <w:rPr>
                <w:b/>
                <w:bCs/>
                <w:color w:val="1F4E79"/>
                <w:lang w:val="de-DE"/>
              </w:rPr>
            </w:pPr>
            <w:r w:rsidRPr="712399AC">
              <w:rPr>
                <w:b/>
                <w:bCs/>
                <w:color w:val="1F4E79"/>
                <w:lang w:val="de-DE"/>
              </w:rPr>
              <w:t>3. Freizeit &amp; Bewegung</w:t>
            </w:r>
          </w:p>
        </w:tc>
        <w:tc>
          <w:tcPr>
            <w:tcW w:w="6226" w:type="dxa"/>
            <w:tcBorders>
              <w:top w:val="single" w:sz="3" w:space="0" w:color="BDD7EE"/>
              <w:left w:val="single" w:sz="3" w:space="0" w:color="BDD7EE"/>
              <w:bottom w:val="single" w:sz="3" w:space="0" w:color="BDD7EE"/>
              <w:right w:val="single" w:sz="3" w:space="0" w:color="BDD7EE"/>
            </w:tcBorders>
            <w:shd w:val="clear" w:color="auto" w:fill="FFFFFF"/>
            <w:tcMar>
              <w:top w:w="70" w:type="dxa"/>
              <w:left w:w="140" w:type="dxa"/>
              <w:bottom w:w="70" w:type="dxa"/>
              <w:right w:w="140" w:type="dxa"/>
            </w:tcMar>
          </w:tcPr>
          <w:p w14:paraId="76D747D7" w14:textId="77777777" w:rsidR="003A6658" w:rsidRDefault="13475C94" w:rsidP="009C7402">
            <w:pPr>
              <w:spacing w:line="360" w:lineRule="auto"/>
              <w:rPr>
                <w:lang w:val="de-DE"/>
              </w:rPr>
            </w:pPr>
            <w:r w:rsidRPr="712399AC">
              <w:rPr>
                <w:lang w:val="de-DE"/>
              </w:rPr>
              <w:t>Bewegungsphase im Turnsaal oder im Freien</w:t>
            </w:r>
          </w:p>
        </w:tc>
      </w:tr>
      <w:tr w:rsidR="003A6658" w14:paraId="0AAAEE28" w14:textId="77777777" w:rsidTr="712399AC">
        <w:tc>
          <w:tcPr>
            <w:tcW w:w="28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40" w:type="dxa"/>
              <w:bottom w:w="70" w:type="dxa"/>
              <w:right w:w="140" w:type="dxa"/>
            </w:tcMar>
          </w:tcPr>
          <w:p w14:paraId="185B035F" w14:textId="77777777" w:rsidR="003A6658" w:rsidRDefault="13475C94" w:rsidP="009C7402">
            <w:pPr>
              <w:spacing w:line="360" w:lineRule="auto"/>
              <w:rPr>
                <w:b/>
                <w:bCs/>
                <w:color w:val="1F4E79"/>
                <w:lang w:val="de-DE"/>
              </w:rPr>
            </w:pPr>
            <w:r w:rsidRPr="712399AC">
              <w:rPr>
                <w:b/>
                <w:bCs/>
                <w:color w:val="1F4E79"/>
                <w:lang w:val="de-DE"/>
              </w:rPr>
              <w:t>4. Lernzeit</w:t>
            </w:r>
          </w:p>
        </w:tc>
        <w:tc>
          <w:tcPr>
            <w:tcW w:w="6226" w:type="dxa"/>
            <w:tcBorders>
              <w:top w:val="single" w:sz="3" w:space="0" w:color="BDD7EE"/>
              <w:left w:val="single" w:sz="3" w:space="0" w:color="BDD7EE"/>
              <w:bottom w:val="single" w:sz="3" w:space="0" w:color="BDD7EE"/>
              <w:right w:val="single" w:sz="3" w:space="0" w:color="BDD7EE"/>
            </w:tcBorders>
            <w:shd w:val="clear" w:color="auto" w:fill="F5FAFF"/>
            <w:tcMar>
              <w:top w:w="70" w:type="dxa"/>
              <w:left w:w="140" w:type="dxa"/>
              <w:bottom w:w="70" w:type="dxa"/>
              <w:right w:w="140" w:type="dxa"/>
            </w:tcMar>
          </w:tcPr>
          <w:p w14:paraId="5885E764" w14:textId="77777777" w:rsidR="003A6658" w:rsidRDefault="13475C94" w:rsidP="009C7402">
            <w:pPr>
              <w:spacing w:line="360" w:lineRule="auto"/>
              <w:rPr>
                <w:lang w:val="de-DE"/>
              </w:rPr>
            </w:pPr>
            <w:r w:rsidRPr="712399AC">
              <w:rPr>
                <w:lang w:val="de-DE"/>
              </w:rPr>
              <w:t>Gegenstandsbezogene Lernzeit mit Lehrpersonenbegleitung</w:t>
            </w:r>
          </w:p>
        </w:tc>
      </w:tr>
      <w:tr w:rsidR="003A6658" w14:paraId="5F311D35" w14:textId="77777777" w:rsidTr="712399AC">
        <w:tc>
          <w:tcPr>
            <w:tcW w:w="2800" w:type="dxa"/>
            <w:tcBorders>
              <w:top w:val="single" w:sz="3" w:space="0" w:color="BDD7EE"/>
              <w:left w:val="single" w:sz="3" w:space="0" w:color="BDD7EE"/>
              <w:bottom w:val="single" w:sz="3" w:space="0" w:color="BDD7EE"/>
              <w:right w:val="single" w:sz="3" w:space="0" w:color="BDD7EE"/>
            </w:tcBorders>
            <w:shd w:val="clear" w:color="auto" w:fill="D6E4F0"/>
            <w:tcMar>
              <w:top w:w="70" w:type="dxa"/>
              <w:left w:w="140" w:type="dxa"/>
              <w:bottom w:w="70" w:type="dxa"/>
              <w:right w:w="140" w:type="dxa"/>
            </w:tcMar>
          </w:tcPr>
          <w:p w14:paraId="75467A25" w14:textId="77777777" w:rsidR="003A6658" w:rsidRDefault="13475C94" w:rsidP="009C7402">
            <w:pPr>
              <w:spacing w:line="360" w:lineRule="auto"/>
              <w:rPr>
                <w:b/>
                <w:bCs/>
                <w:color w:val="1F4E79"/>
                <w:lang w:val="de-DE"/>
              </w:rPr>
            </w:pPr>
            <w:r w:rsidRPr="712399AC">
              <w:rPr>
                <w:b/>
                <w:bCs/>
                <w:color w:val="1F4E79"/>
                <w:lang w:val="de-DE"/>
              </w:rPr>
              <w:t>5. Freizeitgestaltung</w:t>
            </w:r>
          </w:p>
        </w:tc>
        <w:tc>
          <w:tcPr>
            <w:tcW w:w="6226" w:type="dxa"/>
            <w:tcBorders>
              <w:top w:val="single" w:sz="3" w:space="0" w:color="BDD7EE"/>
              <w:left w:val="single" w:sz="3" w:space="0" w:color="BDD7EE"/>
              <w:bottom w:val="single" w:sz="3" w:space="0" w:color="BDD7EE"/>
              <w:right w:val="single" w:sz="3" w:space="0" w:color="BDD7EE"/>
            </w:tcBorders>
            <w:shd w:val="clear" w:color="auto" w:fill="FFFFFF"/>
            <w:tcMar>
              <w:top w:w="70" w:type="dxa"/>
              <w:left w:w="140" w:type="dxa"/>
              <w:bottom w:w="70" w:type="dxa"/>
              <w:right w:w="140" w:type="dxa"/>
            </w:tcMar>
          </w:tcPr>
          <w:p w14:paraId="0322CA89" w14:textId="77777777" w:rsidR="003A6658" w:rsidRDefault="13475C94" w:rsidP="009C7402">
            <w:pPr>
              <w:spacing w:line="360" w:lineRule="auto"/>
              <w:rPr>
                <w:lang w:val="de-DE"/>
              </w:rPr>
            </w:pPr>
            <w:r w:rsidRPr="712399AC">
              <w:rPr>
                <w:lang w:val="de-DE"/>
              </w:rPr>
              <w:t>Kreative und soziale Aktivitäten</w:t>
            </w:r>
          </w:p>
        </w:tc>
      </w:tr>
      <w:tr w:rsidR="003A6658" w14:paraId="278C1B17" w14:textId="77777777" w:rsidTr="712399AC">
        <w:tc>
          <w:tcPr>
            <w:tcW w:w="2800" w:type="dxa"/>
            <w:tcBorders>
              <w:top w:val="single" w:sz="3" w:space="0" w:color="BDD7EE"/>
              <w:left w:val="single" w:sz="3" w:space="0" w:color="BDD7EE"/>
              <w:bottom w:val="single" w:sz="3" w:space="0" w:color="BDD7EE"/>
              <w:right w:val="single" w:sz="3" w:space="0" w:color="BDD7EE"/>
            </w:tcBorders>
            <w:shd w:val="clear" w:color="auto" w:fill="FFFFFF"/>
            <w:tcMar>
              <w:top w:w="70" w:type="dxa"/>
              <w:left w:w="140" w:type="dxa"/>
              <w:bottom w:w="70" w:type="dxa"/>
              <w:right w:w="140" w:type="dxa"/>
            </w:tcMar>
          </w:tcPr>
          <w:p w14:paraId="311657C3" w14:textId="77777777" w:rsidR="003A6658" w:rsidRDefault="13475C94" w:rsidP="009C7402">
            <w:pPr>
              <w:spacing w:line="360" w:lineRule="auto"/>
              <w:rPr>
                <w:b/>
                <w:bCs/>
                <w:color w:val="1F4E79"/>
                <w:lang w:val="de-DE"/>
              </w:rPr>
            </w:pPr>
            <w:r w:rsidRPr="712399AC">
              <w:rPr>
                <w:b/>
                <w:bCs/>
                <w:color w:val="1F4E79"/>
                <w:lang w:val="de-DE"/>
              </w:rPr>
              <w:t>6. Abholung</w:t>
            </w:r>
          </w:p>
        </w:tc>
        <w:tc>
          <w:tcPr>
            <w:tcW w:w="6226" w:type="dxa"/>
            <w:tcBorders>
              <w:top w:val="single" w:sz="3" w:space="0" w:color="BDD7EE"/>
              <w:left w:val="single" w:sz="3" w:space="0" w:color="BDD7EE"/>
              <w:bottom w:val="single" w:sz="3" w:space="0" w:color="BDD7EE"/>
              <w:right w:val="single" w:sz="3" w:space="0" w:color="BDD7EE"/>
            </w:tcBorders>
            <w:shd w:val="clear" w:color="auto" w:fill="F5FAFF"/>
            <w:tcMar>
              <w:top w:w="70" w:type="dxa"/>
              <w:left w:w="140" w:type="dxa"/>
              <w:bottom w:w="70" w:type="dxa"/>
              <w:right w:w="140" w:type="dxa"/>
            </w:tcMar>
          </w:tcPr>
          <w:p w14:paraId="257B71F3" w14:textId="77777777" w:rsidR="003A6658" w:rsidRDefault="13475C94" w:rsidP="009C7402">
            <w:pPr>
              <w:spacing w:line="360" w:lineRule="auto"/>
              <w:rPr>
                <w:lang w:val="de-DE"/>
              </w:rPr>
            </w:pPr>
            <w:r w:rsidRPr="712399AC">
              <w:rPr>
                <w:lang w:val="de-DE"/>
              </w:rPr>
              <w:t>Abholung bis maximal 17:00 Uhr</w:t>
            </w:r>
          </w:p>
        </w:tc>
      </w:tr>
    </w:tbl>
    <w:p w14:paraId="3651FA84" w14:textId="77777777" w:rsidR="003A6658" w:rsidRDefault="13475C94" w:rsidP="009C7402">
      <w:pPr>
        <w:pStyle w:val="heading10"/>
        <w:shd w:val="clear" w:color="auto" w:fill="1F4E79"/>
        <w:spacing w:line="360" w:lineRule="auto"/>
        <w:ind w:right="-1" w:firstLine="200"/>
        <w:rPr>
          <w:lang w:val="de-DE"/>
        </w:rPr>
      </w:pPr>
      <w:r w:rsidRPr="712399AC">
        <w:rPr>
          <w:lang w:val="de-DE"/>
        </w:rPr>
        <w:t>8. Schlussbemerkung</w:t>
      </w:r>
    </w:p>
    <w:p w14:paraId="0FC3D653" w14:textId="1509CCC0" w:rsidR="003A6658" w:rsidRDefault="13475C94" w:rsidP="009C7402">
      <w:pPr>
        <w:spacing w:before="60" w:after="80" w:line="360" w:lineRule="auto"/>
        <w:rPr>
          <w:lang w:val="de-DE"/>
        </w:rPr>
      </w:pPr>
      <w:r w:rsidRPr="712399AC">
        <w:rPr>
          <w:lang w:val="de-DE"/>
        </w:rPr>
        <w:t>Die Ganztag</w:t>
      </w:r>
      <w:r w:rsidR="002A3E70">
        <w:rPr>
          <w:lang w:val="de-DE"/>
        </w:rPr>
        <w:t>e</w:t>
      </w:r>
      <w:r w:rsidRPr="712399AC">
        <w:rPr>
          <w:lang w:val="de-DE"/>
        </w:rPr>
        <w:t>sschule bietet den Kindern eine strukturierte Umgebung für Lernen, Bewegung und Freizeitaktivitäten. Es soll ein Umfeld geschaffen werden, in dem sich die Schülerinnen und Schüler wohlfühlen und ihre Fähigkeiten bestmöglich entfalten können.</w:t>
      </w:r>
    </w:p>
    <w:sectPr w:rsidR="003A6658">
      <w:headerReference w:type="default" r:id="rId8"/>
      <w:footerReference w:type="default" r:id="rId9"/>
      <w:pgSz w:w="11906" w:h="16838"/>
      <w:pgMar w:top="1000" w:right="1134" w:bottom="1000"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F01F5" w14:textId="77777777" w:rsidR="00B43CA5" w:rsidRDefault="00B43CA5">
      <w:r>
        <w:separator/>
      </w:r>
    </w:p>
  </w:endnote>
  <w:endnote w:type="continuationSeparator" w:id="0">
    <w:p w14:paraId="1C0D537D" w14:textId="77777777" w:rsidR="00B43CA5" w:rsidRDefault="00B4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1E44" w14:textId="235FC81F" w:rsidR="003A6658" w:rsidRPr="00FC45BD" w:rsidRDefault="003A6658" w:rsidP="13475C94">
    <w:pPr>
      <w:pBdr>
        <w:top w:val="single" w:sz="3" w:space="1" w:color="2E75B6"/>
      </w:pBdr>
      <w:spacing w:before="50"/>
      <w:rPr>
        <w:color w:val="888888"/>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F5FC8" w14:textId="77777777" w:rsidR="00B43CA5" w:rsidRDefault="00B43CA5">
      <w:r>
        <w:separator/>
      </w:r>
    </w:p>
  </w:footnote>
  <w:footnote w:type="continuationSeparator" w:id="0">
    <w:p w14:paraId="46BD2490" w14:textId="77777777" w:rsidR="00B43CA5" w:rsidRDefault="00B43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77C00" w14:textId="66D31E69" w:rsidR="003A6658" w:rsidRDefault="712399AC" w:rsidP="712399AC">
    <w:pPr>
      <w:pBdr>
        <w:bottom w:val="single" w:sz="4" w:space="1" w:color="2E75B6"/>
      </w:pBdr>
    </w:pPr>
    <w:r w:rsidRPr="712399AC">
      <w:rPr>
        <w:color w:val="2E75B6"/>
        <w:sz w:val="16"/>
        <w:szCs w:val="16"/>
        <w:lang w:val="en-US"/>
      </w:rPr>
      <w:t xml:space="preserve">  </w:t>
    </w:r>
    <w:r w:rsidR="009C7402">
      <w:rPr>
        <w:noProof/>
      </w:rPr>
      <w:drawing>
        <wp:inline distT="0" distB="0" distL="0" distR="0" wp14:anchorId="2461BED7" wp14:editId="3C85A05E">
          <wp:extent cx="1532585" cy="650304"/>
          <wp:effectExtent l="0" t="0" r="4445" b="0"/>
          <wp:docPr id="1" name="drawing" descr="Ein Bild, das Schrift, Grafiken, Logo,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descr="Ein Bild, das Schrift, Grafiken, Logo, Grafikdesign enthält.&#10;&#10;Automatisch generierte Beschreibung"/>
                  <pic:cNvPicPr>
                    <a:picLocks noChangeAspect="1" noChangeArrowheads="1"/>
                  </pic:cNvPicPr>
                </pic:nvPicPr>
                <pic:blipFill>
                  <a:blip r:embed="rId1"/>
                  <a:srcRect/>
                  <a:stretch>
                    <a:fillRect/>
                  </a:stretch>
                </pic:blipFill>
                <pic:spPr bwMode="auto">
                  <a:xfrm>
                    <a:off x="0" y="0"/>
                    <a:ext cx="1590087" cy="6747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E7C564"/>
    <w:multiLevelType w:val="hybridMultilevel"/>
    <w:tmpl w:val="FB268744"/>
    <w:lvl w:ilvl="0" w:tplc="E4CE6674">
      <w:start w:val="1"/>
      <w:numFmt w:val="bullet"/>
      <w:lvlText w:val="●"/>
      <w:lvlJc w:val="left"/>
      <w:pPr>
        <w:ind w:left="720" w:hanging="360"/>
      </w:pPr>
    </w:lvl>
    <w:lvl w:ilvl="1" w:tplc="FD8ED49C">
      <w:start w:val="1"/>
      <w:numFmt w:val="bullet"/>
      <w:lvlText w:val="○"/>
      <w:lvlJc w:val="left"/>
      <w:pPr>
        <w:ind w:left="1440" w:hanging="360"/>
      </w:pPr>
    </w:lvl>
    <w:lvl w:ilvl="2" w:tplc="F440CF02">
      <w:start w:val="1"/>
      <w:numFmt w:val="bullet"/>
      <w:lvlText w:val="■"/>
      <w:lvlJc w:val="left"/>
      <w:pPr>
        <w:ind w:left="2160" w:hanging="360"/>
      </w:pPr>
    </w:lvl>
    <w:lvl w:ilvl="3" w:tplc="107A723A">
      <w:start w:val="1"/>
      <w:numFmt w:val="bullet"/>
      <w:lvlText w:val="●"/>
      <w:lvlJc w:val="left"/>
      <w:pPr>
        <w:ind w:left="2880" w:hanging="360"/>
      </w:pPr>
    </w:lvl>
    <w:lvl w:ilvl="4" w:tplc="B77C8F00">
      <w:start w:val="1"/>
      <w:numFmt w:val="bullet"/>
      <w:lvlText w:val="○"/>
      <w:lvlJc w:val="left"/>
      <w:pPr>
        <w:ind w:left="3600" w:hanging="360"/>
      </w:pPr>
    </w:lvl>
    <w:lvl w:ilvl="5" w:tplc="8FD8D5D6">
      <w:start w:val="1"/>
      <w:numFmt w:val="bullet"/>
      <w:lvlText w:val="■"/>
      <w:lvlJc w:val="left"/>
      <w:pPr>
        <w:ind w:left="4320" w:hanging="360"/>
      </w:pPr>
    </w:lvl>
    <w:lvl w:ilvl="6" w:tplc="F8740A74">
      <w:start w:val="1"/>
      <w:numFmt w:val="bullet"/>
      <w:lvlText w:val="●"/>
      <w:lvlJc w:val="left"/>
      <w:pPr>
        <w:ind w:left="5040" w:hanging="360"/>
      </w:pPr>
    </w:lvl>
    <w:lvl w:ilvl="7" w:tplc="48EE65C0">
      <w:start w:val="1"/>
      <w:numFmt w:val="bullet"/>
      <w:lvlText w:val="●"/>
      <w:lvlJc w:val="left"/>
      <w:pPr>
        <w:ind w:left="5760" w:hanging="360"/>
      </w:pPr>
    </w:lvl>
    <w:lvl w:ilvl="8" w:tplc="04B843C8">
      <w:start w:val="1"/>
      <w:numFmt w:val="bullet"/>
      <w:lvlText w:val="●"/>
      <w:lvlJc w:val="left"/>
      <w:pPr>
        <w:ind w:left="6480" w:hanging="360"/>
      </w:pPr>
    </w:lvl>
  </w:abstractNum>
  <w:abstractNum w:abstractNumId="1" w15:restartNumberingAfterBreak="0">
    <w:nsid w:val="6AF9BAB0"/>
    <w:multiLevelType w:val="hybridMultilevel"/>
    <w:tmpl w:val="19EA9226"/>
    <w:lvl w:ilvl="0" w:tplc="52F614B2">
      <w:start w:val="1"/>
      <w:numFmt w:val="bullet"/>
      <w:lvlText w:val="•"/>
      <w:lvlJc w:val="left"/>
      <w:pPr>
        <w:ind w:left="640" w:hanging="320"/>
      </w:pPr>
    </w:lvl>
    <w:lvl w:ilvl="1" w:tplc="70141772">
      <w:numFmt w:val="decimal"/>
      <w:lvlText w:val=""/>
      <w:lvlJc w:val="left"/>
    </w:lvl>
    <w:lvl w:ilvl="2" w:tplc="AFD05660">
      <w:numFmt w:val="decimal"/>
      <w:lvlText w:val=""/>
      <w:lvlJc w:val="left"/>
    </w:lvl>
    <w:lvl w:ilvl="3" w:tplc="056A2694">
      <w:numFmt w:val="decimal"/>
      <w:lvlText w:val=""/>
      <w:lvlJc w:val="left"/>
    </w:lvl>
    <w:lvl w:ilvl="4" w:tplc="6F404BA8">
      <w:numFmt w:val="decimal"/>
      <w:lvlText w:val=""/>
      <w:lvlJc w:val="left"/>
    </w:lvl>
    <w:lvl w:ilvl="5" w:tplc="FED277A0">
      <w:numFmt w:val="decimal"/>
      <w:lvlText w:val=""/>
      <w:lvlJc w:val="left"/>
    </w:lvl>
    <w:lvl w:ilvl="6" w:tplc="B44656D8">
      <w:numFmt w:val="decimal"/>
      <w:lvlText w:val=""/>
      <w:lvlJc w:val="left"/>
    </w:lvl>
    <w:lvl w:ilvl="7" w:tplc="EFE6E922">
      <w:numFmt w:val="decimal"/>
      <w:lvlText w:val=""/>
      <w:lvlJc w:val="left"/>
    </w:lvl>
    <w:lvl w:ilvl="8" w:tplc="83609102">
      <w:numFmt w:val="decimal"/>
      <w:lvlText w:val=""/>
      <w:lvlJc w:val="left"/>
    </w:lvl>
  </w:abstractNum>
  <w:num w:numId="1" w16cid:durableId="1381588584">
    <w:abstractNumId w:val="0"/>
    <w:lvlOverride w:ilvl="0">
      <w:startOverride w:val="1"/>
    </w:lvlOverride>
  </w:num>
  <w:num w:numId="2" w16cid:durableId="26766064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475C94"/>
    <w:rsid w:val="002A3E70"/>
    <w:rsid w:val="003A6658"/>
    <w:rsid w:val="00407B57"/>
    <w:rsid w:val="00633F81"/>
    <w:rsid w:val="0085048B"/>
    <w:rsid w:val="009137A7"/>
    <w:rsid w:val="00945242"/>
    <w:rsid w:val="009C7402"/>
    <w:rsid w:val="00A54EF1"/>
    <w:rsid w:val="00B43CA5"/>
    <w:rsid w:val="00BA169B"/>
    <w:rsid w:val="00BF4AEB"/>
    <w:rsid w:val="00F14024"/>
    <w:rsid w:val="00F42816"/>
    <w:rsid w:val="00F765A7"/>
    <w:rsid w:val="00FC45BD"/>
    <w:rsid w:val="00FE075C"/>
    <w:rsid w:val="00FE2E2A"/>
    <w:rsid w:val="13475C94"/>
    <w:rsid w:val="2F4162BC"/>
    <w:rsid w:val="47DEFF28"/>
    <w:rsid w:val="4804BE46"/>
    <w:rsid w:val="54188508"/>
    <w:rsid w:val="555E7962"/>
    <w:rsid w:val="712399A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9A9BF"/>
  <w15:docId w15:val="{CA0F7D1D-0DCD-4134-9E32-000F33FA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404040"/>
        <w:sz w:val="22"/>
        <w:szCs w:val="22"/>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outlineLvl w:val="0"/>
    </w:pPr>
    <w:rPr>
      <w:color w:val="2E74B5"/>
      <w:sz w:val="32"/>
      <w:szCs w:val="32"/>
    </w:rPr>
  </w:style>
  <w:style w:type="paragraph" w:styleId="berschrift2">
    <w:name w:val="heading 2"/>
    <w:basedOn w:val="Standard"/>
    <w:next w:val="Standard"/>
    <w:uiPriority w:val="9"/>
    <w:semiHidden/>
    <w:unhideWhenUsed/>
    <w:qFormat/>
    <w:pPr>
      <w:outlineLvl w:val="1"/>
    </w:pPr>
    <w:rPr>
      <w:color w:val="2E74B5"/>
      <w:sz w:val="26"/>
      <w:szCs w:val="26"/>
    </w:rPr>
  </w:style>
  <w:style w:type="paragraph" w:styleId="berschrift3">
    <w:name w:val="heading 3"/>
    <w:basedOn w:val="Standard"/>
    <w:next w:val="Standard"/>
    <w:uiPriority w:val="9"/>
    <w:semiHidden/>
    <w:unhideWhenUsed/>
    <w:qFormat/>
    <w:pPr>
      <w:outlineLvl w:val="2"/>
    </w:pPr>
    <w:rPr>
      <w:color w:val="1F4D78"/>
      <w:sz w:val="24"/>
      <w:szCs w:val="24"/>
    </w:rPr>
  </w:style>
  <w:style w:type="paragraph" w:styleId="berschrift4">
    <w:name w:val="heading 4"/>
    <w:basedOn w:val="Standard"/>
    <w:next w:val="Standard"/>
    <w:uiPriority w:val="9"/>
    <w:semiHidden/>
    <w:unhideWhenUsed/>
    <w:qFormat/>
    <w:pPr>
      <w:outlineLvl w:val="3"/>
    </w:pPr>
    <w:rPr>
      <w:i/>
      <w:iCs/>
      <w:color w:val="2E74B5"/>
    </w:rPr>
  </w:style>
  <w:style w:type="paragraph" w:styleId="berschrift5">
    <w:name w:val="heading 5"/>
    <w:basedOn w:val="Standard"/>
    <w:next w:val="Standard"/>
    <w:uiPriority w:val="9"/>
    <w:semiHidden/>
    <w:unhideWhenUsed/>
    <w:qFormat/>
    <w:pPr>
      <w:outlineLvl w:val="4"/>
    </w:pPr>
    <w:rPr>
      <w:color w:val="2E74B5"/>
    </w:rPr>
  </w:style>
  <w:style w:type="paragraph" w:styleId="berschrift6">
    <w:name w:val="heading 6"/>
    <w:basedOn w:val="Standard"/>
    <w:next w:val="Standard"/>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rPr>
      <w:sz w:val="56"/>
      <w:szCs w:val="56"/>
    </w:rPr>
  </w:style>
  <w:style w:type="paragraph" w:customStyle="1" w:styleId="Fett1">
    <w:name w:val="Fett1"/>
    <w:basedOn w:val="Standard"/>
    <w:next w:val="Standard"/>
    <w:qFormat/>
    <w:rPr>
      <w:b/>
      <w:bCs/>
    </w:rPr>
  </w:style>
  <w:style w:type="paragraph" w:styleId="Listenabsatz">
    <w:name w:val="List Paragraph"/>
    <w:basedOn w:val="Standard"/>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basedOn w:val="Standard"/>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 w:type="paragraph" w:customStyle="1" w:styleId="heading10">
    <w:name w:val="heading 10"/>
    <w:basedOn w:val="Standard"/>
    <w:next w:val="Standard"/>
    <w:qFormat/>
    <w:pPr>
      <w:spacing w:before="300" w:after="140"/>
      <w:outlineLvl w:val="0"/>
    </w:pPr>
    <w:rPr>
      <w:b/>
      <w:bCs/>
      <w:color w:val="FFFFFF"/>
      <w:sz w:val="28"/>
      <w:szCs w:val="28"/>
    </w:rPr>
  </w:style>
  <w:style w:type="paragraph" w:customStyle="1" w:styleId="heading20">
    <w:name w:val="heading 20"/>
    <w:basedOn w:val="Standard"/>
    <w:next w:val="Standard"/>
    <w:qFormat/>
    <w:pPr>
      <w:spacing w:before="240" w:after="100"/>
      <w:outlineLvl w:val="1"/>
    </w:pPr>
    <w:rPr>
      <w:b/>
      <w:bCs/>
      <w:color w:val="1F4E79"/>
      <w:sz w:val="24"/>
      <w:szCs w:val="24"/>
    </w:rPr>
  </w:style>
  <w:style w:type="paragraph" w:styleId="Kopfzeile">
    <w:name w:val="header"/>
    <w:basedOn w:val="Standard"/>
    <w:link w:val="KopfzeileZchn"/>
    <w:uiPriority w:val="99"/>
    <w:unhideWhenUsed/>
    <w:rsid w:val="00FC45BD"/>
    <w:pPr>
      <w:tabs>
        <w:tab w:val="center" w:pos="4536"/>
        <w:tab w:val="right" w:pos="9072"/>
      </w:tabs>
    </w:pPr>
  </w:style>
  <w:style w:type="character" w:customStyle="1" w:styleId="KopfzeileZchn">
    <w:name w:val="Kopfzeile Zchn"/>
    <w:basedOn w:val="Absatz-Standardschriftart"/>
    <w:link w:val="Kopfzeile"/>
    <w:uiPriority w:val="99"/>
    <w:rsid w:val="00FC45BD"/>
  </w:style>
  <w:style w:type="paragraph" w:styleId="Fuzeile">
    <w:name w:val="footer"/>
    <w:basedOn w:val="Standard"/>
    <w:link w:val="FuzeileZchn"/>
    <w:uiPriority w:val="99"/>
    <w:unhideWhenUsed/>
    <w:rsid w:val="00FC45BD"/>
    <w:pPr>
      <w:tabs>
        <w:tab w:val="center" w:pos="4536"/>
        <w:tab w:val="right" w:pos="9072"/>
      </w:tabs>
    </w:pPr>
  </w:style>
  <w:style w:type="character" w:customStyle="1" w:styleId="FuzeileZchn">
    <w:name w:val="Fußzeile Zchn"/>
    <w:basedOn w:val="Absatz-Standardschriftart"/>
    <w:link w:val="Fuzeile"/>
    <w:uiPriority w:val="99"/>
    <w:rsid w:val="00FC4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0AD50-3B84-A24C-9126-1B04BDBCF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676</Words>
  <Characters>4260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Marktgemeinde Ligist</cp:lastModifiedBy>
  <cp:revision>2</cp:revision>
  <dcterms:created xsi:type="dcterms:W3CDTF">2026-04-09T07:02:00Z</dcterms:created>
  <dcterms:modified xsi:type="dcterms:W3CDTF">2026-04-09T07:02:00Z</dcterms:modified>
</cp:coreProperties>
</file>